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B49A3" w:rsidTr="00DB49A3">
        <w:tc>
          <w:tcPr>
            <w:tcW w:w="9356" w:type="dxa"/>
          </w:tcPr>
          <w:p w:rsidR="00CC47BB" w:rsidRDefault="00CC47BB" w:rsidP="00CC47B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Администрация</w:t>
            </w:r>
          </w:p>
          <w:p w:rsidR="00CC47BB" w:rsidRDefault="00CC47BB" w:rsidP="00CC47B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Кавалерского сельского поселения</w:t>
            </w:r>
          </w:p>
          <w:p w:rsidR="00CC47BB" w:rsidRDefault="00CC47BB" w:rsidP="00CC47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Егорлыкского района Ростовской области</w:t>
            </w:r>
          </w:p>
          <w:p w:rsidR="00CC47BB" w:rsidRDefault="00CC47BB" w:rsidP="00CC47BB">
            <w:pPr>
              <w:rPr>
                <w:sz w:val="32"/>
                <w:szCs w:val="32"/>
              </w:rPr>
            </w:pPr>
          </w:p>
          <w:p w:rsidR="00CC47BB" w:rsidRDefault="00CC47BB" w:rsidP="00CC47B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ПОСТАНОВЛЕНИЕ</w:t>
            </w:r>
          </w:p>
          <w:p w:rsidR="00CC47BB" w:rsidRDefault="00CC47BB" w:rsidP="00CC47BB">
            <w:pPr>
              <w:jc w:val="center"/>
              <w:rPr>
                <w:sz w:val="26"/>
                <w:szCs w:val="26"/>
              </w:rPr>
            </w:pPr>
          </w:p>
          <w:p w:rsidR="00CC47BB" w:rsidRPr="00C83AA9" w:rsidRDefault="00C83AA9" w:rsidP="00CC47BB">
            <w:pPr>
              <w:rPr>
                <w:b/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«17</w:t>
            </w:r>
            <w:r w:rsidR="00CC47BB" w:rsidRPr="00C83AA9">
              <w:rPr>
                <w:b/>
                <w:sz w:val="26"/>
                <w:szCs w:val="26"/>
              </w:rPr>
              <w:t xml:space="preserve">» </w:t>
            </w:r>
            <w:r>
              <w:rPr>
                <w:b/>
                <w:sz w:val="26"/>
                <w:szCs w:val="26"/>
                <w:u w:val="single"/>
              </w:rPr>
              <w:t>декабря</w:t>
            </w:r>
            <w:r w:rsidR="008F56B7" w:rsidRPr="00C83AA9">
              <w:rPr>
                <w:b/>
                <w:sz w:val="26"/>
                <w:szCs w:val="26"/>
              </w:rPr>
              <w:t xml:space="preserve"> 2025</w:t>
            </w:r>
            <w:r w:rsidR="00CC47BB" w:rsidRPr="00C83AA9">
              <w:rPr>
                <w:b/>
                <w:sz w:val="26"/>
                <w:szCs w:val="26"/>
              </w:rPr>
              <w:t xml:space="preserve"> г.                                 </w:t>
            </w:r>
            <w:r>
              <w:rPr>
                <w:b/>
                <w:sz w:val="40"/>
                <w:szCs w:val="40"/>
              </w:rPr>
              <w:t>№121</w:t>
            </w:r>
            <w:r w:rsidR="00CC47BB" w:rsidRPr="00C83AA9">
              <w:rPr>
                <w:b/>
                <w:sz w:val="40"/>
                <w:szCs w:val="40"/>
              </w:rPr>
              <w:t xml:space="preserve">  </w:t>
            </w:r>
            <w:r w:rsidR="00CC47BB" w:rsidRPr="00C83AA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                 </w:t>
            </w:r>
            <w:r w:rsidR="00CC47BB" w:rsidRPr="00C83AA9">
              <w:rPr>
                <w:b/>
                <w:sz w:val="26"/>
                <w:szCs w:val="26"/>
              </w:rPr>
              <w:t>х. Кавалерский</w:t>
            </w:r>
          </w:p>
          <w:p w:rsidR="00CC47BB" w:rsidRDefault="00CC47BB" w:rsidP="00CC47BB">
            <w:pPr>
              <w:jc w:val="center"/>
              <w:rPr>
                <w:spacing w:val="38"/>
              </w:rPr>
            </w:pPr>
          </w:p>
          <w:p w:rsidR="00DB49A3" w:rsidRPr="00AE49CD" w:rsidRDefault="00DB49A3" w:rsidP="00DB49A3">
            <w:pPr>
              <w:jc w:val="center"/>
              <w:rPr>
                <w:sz w:val="28"/>
                <w:szCs w:val="28"/>
              </w:rPr>
            </w:pPr>
            <w:r w:rsidRPr="00AE49CD">
              <w:rPr>
                <w:sz w:val="28"/>
                <w:szCs w:val="28"/>
              </w:rPr>
              <w:t>Об утверждении Плана работы</w:t>
            </w:r>
          </w:p>
          <w:p w:rsidR="00DB49A3" w:rsidRDefault="00CC47BB" w:rsidP="00CC47BB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</w:t>
            </w:r>
            <w:r w:rsidR="00DB49A3" w:rsidRPr="00AE49CD">
              <w:rPr>
                <w:b w:val="0"/>
                <w:sz w:val="28"/>
                <w:szCs w:val="28"/>
              </w:rPr>
              <w:t xml:space="preserve">дминистрации </w:t>
            </w:r>
            <w:r>
              <w:rPr>
                <w:b w:val="0"/>
                <w:sz w:val="28"/>
                <w:szCs w:val="28"/>
              </w:rPr>
              <w:t xml:space="preserve">Кавалерского </w:t>
            </w:r>
            <w:r w:rsidR="00DB49A3" w:rsidRPr="00AE49CD">
              <w:rPr>
                <w:b w:val="0"/>
                <w:sz w:val="28"/>
                <w:szCs w:val="28"/>
              </w:rPr>
              <w:t>сельского поселения на 202</w:t>
            </w:r>
            <w:r w:rsidR="00C83AA9">
              <w:rPr>
                <w:b w:val="0"/>
                <w:sz w:val="28"/>
                <w:szCs w:val="28"/>
              </w:rPr>
              <w:t>6</w:t>
            </w:r>
            <w:r w:rsidR="00DB49A3" w:rsidRPr="00AE49CD">
              <w:rPr>
                <w:b w:val="0"/>
                <w:sz w:val="28"/>
                <w:szCs w:val="28"/>
              </w:rPr>
              <w:t xml:space="preserve"> год</w:t>
            </w:r>
          </w:p>
        </w:tc>
      </w:tr>
    </w:tbl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AA674B" w:rsidRDefault="00705DFF">
      <w:pPr>
        <w:ind w:firstLine="540"/>
        <w:rPr>
          <w:sz w:val="28"/>
          <w:szCs w:val="28"/>
        </w:rPr>
      </w:pPr>
    </w:p>
    <w:p w:rsidR="00705DFF" w:rsidRDefault="00AE49CD" w:rsidP="00B32025">
      <w:pPr>
        <w:ind w:firstLine="54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>ральным законом от 06.10.2003</w:t>
      </w:r>
      <w:r w:rsidRPr="00AE49CD">
        <w:rPr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1D4B8E">
        <w:rPr>
          <w:sz w:val="28"/>
          <w:szCs w:val="28"/>
        </w:rPr>
        <w:t>«</w:t>
      </w:r>
      <w:r w:rsidR="00CC47BB">
        <w:rPr>
          <w:sz w:val="28"/>
          <w:szCs w:val="28"/>
        </w:rPr>
        <w:t xml:space="preserve">Кавалерское </w:t>
      </w:r>
      <w:r w:rsidR="004F2B1B">
        <w:rPr>
          <w:sz w:val="28"/>
          <w:szCs w:val="28"/>
        </w:rPr>
        <w:t>сельское поселение»</w:t>
      </w:r>
      <w:r w:rsidR="00CC47BB">
        <w:rPr>
          <w:sz w:val="28"/>
          <w:szCs w:val="28"/>
        </w:rPr>
        <w:t>, а</w:t>
      </w:r>
      <w:r w:rsidR="00B32025">
        <w:rPr>
          <w:sz w:val="28"/>
          <w:szCs w:val="28"/>
        </w:rPr>
        <w:t xml:space="preserve">дминистрация </w:t>
      </w:r>
      <w:r w:rsidR="00574071">
        <w:rPr>
          <w:sz w:val="28"/>
          <w:szCs w:val="28"/>
        </w:rPr>
        <w:t>Кавалерског</w:t>
      </w:r>
      <w:r w:rsidR="00B32025">
        <w:rPr>
          <w:sz w:val="28"/>
          <w:szCs w:val="28"/>
        </w:rPr>
        <w:t xml:space="preserve">о сельского поселения </w:t>
      </w:r>
    </w:p>
    <w:p w:rsidR="00A0423F" w:rsidRDefault="00A0423F" w:rsidP="00B32025">
      <w:pPr>
        <w:ind w:firstLine="540"/>
        <w:jc w:val="both"/>
        <w:rPr>
          <w:sz w:val="28"/>
          <w:szCs w:val="28"/>
        </w:rPr>
      </w:pPr>
    </w:p>
    <w:p w:rsidR="00705DFF" w:rsidRDefault="00A0423F">
      <w:pPr>
        <w:ind w:firstLine="540"/>
        <w:jc w:val="center"/>
        <w:rPr>
          <w:rFonts w:eastAsia="Calibri" w:cs="Mangal"/>
          <w:b/>
          <w:spacing w:val="60"/>
          <w:kern w:val="1"/>
          <w:sz w:val="28"/>
          <w:szCs w:val="28"/>
          <w:lang w:eastAsia="hi-IN" w:bidi="hi-IN"/>
        </w:rPr>
      </w:pPr>
      <w:r w:rsidRPr="00A0423F">
        <w:rPr>
          <w:rFonts w:eastAsia="Calibri" w:cs="Mangal"/>
          <w:b/>
          <w:spacing w:val="60"/>
          <w:kern w:val="1"/>
          <w:sz w:val="28"/>
          <w:szCs w:val="28"/>
          <w:lang w:eastAsia="hi-IN" w:bidi="hi-IN"/>
        </w:rPr>
        <w:t>постановляет:</w:t>
      </w:r>
    </w:p>
    <w:p w:rsidR="00A0423F" w:rsidRDefault="00A0423F" w:rsidP="008F2C82">
      <w:pPr>
        <w:ind w:firstLine="540"/>
        <w:jc w:val="both"/>
        <w:rPr>
          <w:sz w:val="28"/>
          <w:szCs w:val="28"/>
        </w:rPr>
      </w:pPr>
    </w:p>
    <w:p w:rsidR="00AE49CD" w:rsidRPr="00AE49CD" w:rsidRDefault="00574071" w:rsidP="008F2C82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работы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>сельского поселения на 202</w:t>
      </w:r>
      <w:r w:rsidR="00C83AA9">
        <w:rPr>
          <w:sz w:val="28"/>
          <w:szCs w:val="28"/>
        </w:rPr>
        <w:t>6</w:t>
      </w:r>
      <w:r w:rsidR="00AE49CD" w:rsidRPr="00AE49CD">
        <w:rPr>
          <w:sz w:val="28"/>
          <w:szCs w:val="28"/>
        </w:rPr>
        <w:t xml:space="preserve"> год согласно приложению к настоящему постановлению.</w:t>
      </w:r>
    </w:p>
    <w:p w:rsidR="00AE49CD" w:rsidRPr="00AE49CD" w:rsidRDefault="00574071" w:rsidP="008F2C82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Должностным лицам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>сельского поселения обеспечить выполнение меропри</w:t>
      </w:r>
      <w:r>
        <w:rPr>
          <w:sz w:val="28"/>
          <w:szCs w:val="28"/>
        </w:rPr>
        <w:t>ятий, указанных в Плане работы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>сельского поселения на 202</w:t>
      </w:r>
      <w:r w:rsidR="00C83AA9">
        <w:rPr>
          <w:sz w:val="28"/>
          <w:szCs w:val="28"/>
        </w:rPr>
        <w:t>6</w:t>
      </w:r>
      <w:r w:rsidR="00AE49CD" w:rsidRPr="00AE49CD">
        <w:rPr>
          <w:sz w:val="28"/>
          <w:szCs w:val="28"/>
        </w:rPr>
        <w:t xml:space="preserve"> год.</w:t>
      </w:r>
    </w:p>
    <w:p w:rsidR="00AE49CD" w:rsidRPr="00AE49CD" w:rsidRDefault="00574071" w:rsidP="008F2C82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Ведущему специалисту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Старченко Е.В. </w:t>
      </w:r>
      <w:r w:rsidR="00AE49CD" w:rsidRPr="00AE49CD">
        <w:rPr>
          <w:sz w:val="28"/>
          <w:szCs w:val="28"/>
        </w:rPr>
        <w:t>разместить настоящее постановление в сети «</w:t>
      </w:r>
      <w:r>
        <w:rPr>
          <w:sz w:val="28"/>
          <w:szCs w:val="28"/>
        </w:rPr>
        <w:t>Интернет» на официальном сайте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 xml:space="preserve">сельского поселения. </w:t>
      </w:r>
    </w:p>
    <w:p w:rsidR="00AE49CD" w:rsidRPr="00AE49CD" w:rsidRDefault="00AE49CD" w:rsidP="008F2C82">
      <w:pPr>
        <w:pStyle w:val="a8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E49CD" w:rsidRPr="00AE49CD" w:rsidRDefault="00AE49CD" w:rsidP="008F2C82">
      <w:pPr>
        <w:pStyle w:val="a8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5. Постановление вступает в силу с момента его подписания</w:t>
      </w:r>
      <w:r w:rsidR="00B32025">
        <w:rPr>
          <w:sz w:val="28"/>
          <w:szCs w:val="28"/>
        </w:rPr>
        <w:t>.</w:t>
      </w:r>
    </w:p>
    <w:p w:rsidR="00AE49CD" w:rsidRPr="00AE49CD" w:rsidRDefault="00AE49CD" w:rsidP="008F2C82">
      <w:pPr>
        <w:pStyle w:val="a8"/>
        <w:tabs>
          <w:tab w:val="left" w:pos="735"/>
        </w:tabs>
        <w:jc w:val="both"/>
        <w:rPr>
          <w:sz w:val="28"/>
          <w:szCs w:val="28"/>
        </w:rPr>
      </w:pPr>
    </w:p>
    <w:p w:rsidR="00705DFF" w:rsidRDefault="00705DFF" w:rsidP="008F2C82">
      <w:pPr>
        <w:pStyle w:val="a8"/>
        <w:tabs>
          <w:tab w:val="left" w:pos="735"/>
        </w:tabs>
        <w:ind w:left="0"/>
        <w:jc w:val="both"/>
        <w:rPr>
          <w:sz w:val="28"/>
          <w:szCs w:val="28"/>
        </w:rPr>
      </w:pPr>
    </w:p>
    <w:p w:rsidR="00705DFF" w:rsidRDefault="00705DFF" w:rsidP="008F2C82">
      <w:pPr>
        <w:spacing w:line="360" w:lineRule="auto"/>
        <w:jc w:val="both"/>
        <w:rPr>
          <w:sz w:val="28"/>
          <w:szCs w:val="28"/>
        </w:rPr>
      </w:pPr>
    </w:p>
    <w:p w:rsidR="00705DFF" w:rsidRDefault="00705DFF" w:rsidP="008F2C82">
      <w:pPr>
        <w:jc w:val="both"/>
        <w:rPr>
          <w:sz w:val="28"/>
          <w:szCs w:val="28"/>
        </w:rPr>
      </w:pPr>
    </w:p>
    <w:p w:rsidR="00B32025" w:rsidRDefault="00574071" w:rsidP="008F2C8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B32025">
        <w:rPr>
          <w:sz w:val="28"/>
          <w:szCs w:val="28"/>
        </w:rPr>
        <w:t>дминистрации</w:t>
      </w:r>
    </w:p>
    <w:p w:rsidR="00A0423F" w:rsidRPr="00574071" w:rsidRDefault="00574071" w:rsidP="008F2C82">
      <w:pPr>
        <w:tabs>
          <w:tab w:val="left" w:pos="1080"/>
        </w:tabs>
        <w:jc w:val="both"/>
      </w:pPr>
      <w:r>
        <w:rPr>
          <w:sz w:val="28"/>
          <w:szCs w:val="28"/>
        </w:rPr>
        <w:t xml:space="preserve">Кавалерского </w:t>
      </w:r>
      <w:r w:rsidR="00B32025">
        <w:rPr>
          <w:sz w:val="28"/>
          <w:szCs w:val="28"/>
        </w:rPr>
        <w:t xml:space="preserve">сельского поселения                                         </w:t>
      </w:r>
      <w:r>
        <w:rPr>
          <w:sz w:val="28"/>
          <w:szCs w:val="28"/>
        </w:rPr>
        <w:t>Д.Г. Хаустов</w:t>
      </w:r>
    </w:p>
    <w:p w:rsidR="00A0423F" w:rsidRDefault="00A0423F" w:rsidP="00B32025">
      <w:pPr>
        <w:jc w:val="right"/>
        <w:rPr>
          <w:sz w:val="28"/>
          <w:szCs w:val="21"/>
        </w:rPr>
      </w:pPr>
    </w:p>
    <w:p w:rsidR="00A0423F" w:rsidRDefault="00A0423F" w:rsidP="00B32025">
      <w:pPr>
        <w:jc w:val="right"/>
        <w:rPr>
          <w:sz w:val="28"/>
          <w:szCs w:val="21"/>
        </w:rPr>
      </w:pPr>
    </w:p>
    <w:p w:rsidR="00EB3C4F" w:rsidRDefault="00EB3C4F" w:rsidP="00B32025">
      <w:pPr>
        <w:jc w:val="right"/>
        <w:rPr>
          <w:sz w:val="28"/>
          <w:szCs w:val="21"/>
        </w:rPr>
      </w:pPr>
    </w:p>
    <w:p w:rsidR="00EB3C4F" w:rsidRDefault="00EB3C4F" w:rsidP="00B32025">
      <w:pPr>
        <w:jc w:val="right"/>
        <w:rPr>
          <w:sz w:val="28"/>
          <w:szCs w:val="21"/>
        </w:rPr>
      </w:pPr>
    </w:p>
    <w:p w:rsidR="00EB3C4F" w:rsidRDefault="00EB3C4F" w:rsidP="00B32025">
      <w:pPr>
        <w:jc w:val="right"/>
        <w:rPr>
          <w:sz w:val="28"/>
          <w:szCs w:val="21"/>
        </w:rPr>
      </w:pPr>
    </w:p>
    <w:p w:rsidR="00EB3C4F" w:rsidRDefault="00EB3C4F" w:rsidP="00B32025">
      <w:pPr>
        <w:jc w:val="right"/>
        <w:rPr>
          <w:sz w:val="28"/>
          <w:szCs w:val="21"/>
        </w:rPr>
      </w:pPr>
    </w:p>
    <w:p w:rsidR="00B32025" w:rsidRPr="00C83AA9" w:rsidRDefault="00B32025" w:rsidP="00B32025">
      <w:pPr>
        <w:jc w:val="right"/>
        <w:rPr>
          <w:b/>
        </w:rPr>
      </w:pPr>
      <w:r w:rsidRPr="00C83AA9">
        <w:rPr>
          <w:b/>
        </w:rPr>
        <w:lastRenderedPageBreak/>
        <w:t>Приложение</w:t>
      </w:r>
    </w:p>
    <w:p w:rsidR="00B32025" w:rsidRPr="00C83AA9" w:rsidRDefault="00574071" w:rsidP="00B32025">
      <w:pPr>
        <w:jc w:val="right"/>
        <w:rPr>
          <w:b/>
        </w:rPr>
      </w:pPr>
      <w:r w:rsidRPr="00C83AA9">
        <w:rPr>
          <w:b/>
        </w:rPr>
        <w:t>к постановлению а</w:t>
      </w:r>
      <w:r w:rsidR="00B32025" w:rsidRPr="00C83AA9">
        <w:rPr>
          <w:b/>
        </w:rPr>
        <w:t>дминистрации</w:t>
      </w:r>
    </w:p>
    <w:p w:rsidR="00B32025" w:rsidRPr="00C83AA9" w:rsidRDefault="00574071" w:rsidP="00B32025">
      <w:pPr>
        <w:jc w:val="right"/>
        <w:rPr>
          <w:b/>
        </w:rPr>
      </w:pPr>
      <w:r w:rsidRPr="00C83AA9">
        <w:rPr>
          <w:b/>
        </w:rPr>
        <w:t>Кавалерског</w:t>
      </w:r>
      <w:r w:rsidR="00B32025" w:rsidRPr="00C83AA9">
        <w:rPr>
          <w:b/>
        </w:rPr>
        <w:t>о сельского поселения</w:t>
      </w:r>
    </w:p>
    <w:p w:rsidR="00B32025" w:rsidRPr="00C83AA9" w:rsidRDefault="00B32025" w:rsidP="00B32025">
      <w:pPr>
        <w:jc w:val="right"/>
        <w:rPr>
          <w:b/>
        </w:rPr>
      </w:pPr>
      <w:r w:rsidRPr="00C83AA9">
        <w:rPr>
          <w:b/>
        </w:rPr>
        <w:t xml:space="preserve">от </w:t>
      </w:r>
      <w:r w:rsidR="00C83AA9">
        <w:rPr>
          <w:b/>
        </w:rPr>
        <w:t xml:space="preserve">17 декабря </w:t>
      </w:r>
      <w:r w:rsidRPr="00C83AA9">
        <w:rPr>
          <w:b/>
        </w:rPr>
        <w:t>2025 №</w:t>
      </w:r>
      <w:r w:rsidR="00C83AA9">
        <w:rPr>
          <w:b/>
        </w:rPr>
        <w:t>121</w:t>
      </w:r>
    </w:p>
    <w:p w:rsidR="00A0423F" w:rsidRDefault="00A0423F" w:rsidP="00B32025">
      <w:pPr>
        <w:jc w:val="right"/>
        <w:rPr>
          <w:sz w:val="28"/>
          <w:szCs w:val="21"/>
        </w:rPr>
      </w:pPr>
    </w:p>
    <w:p w:rsidR="00705DFF" w:rsidRDefault="00705DFF">
      <w:pPr>
        <w:jc w:val="center"/>
        <w:rPr>
          <w:b/>
        </w:rPr>
      </w:pP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547A8">
        <w:rPr>
          <w:rFonts w:eastAsiaTheme="minorEastAsia"/>
          <w:b/>
          <w:sz w:val="28"/>
          <w:szCs w:val="28"/>
          <w:lang w:eastAsia="ru-RU"/>
        </w:rPr>
        <w:t>План</w:t>
      </w:r>
    </w:p>
    <w:p w:rsidR="000547A8" w:rsidRPr="000547A8" w:rsidRDefault="00574071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работы а</w:t>
      </w:r>
      <w:r w:rsidR="000547A8" w:rsidRPr="000547A8">
        <w:rPr>
          <w:rFonts w:eastAsiaTheme="minorEastAsia"/>
          <w:b/>
          <w:sz w:val="28"/>
          <w:szCs w:val="28"/>
          <w:lang w:eastAsia="ru-RU"/>
        </w:rPr>
        <w:t>дминистрации</w:t>
      </w:r>
    </w:p>
    <w:p w:rsidR="000547A8" w:rsidRPr="000547A8" w:rsidRDefault="00574071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Кавалерского </w:t>
      </w:r>
      <w:r w:rsidR="000547A8" w:rsidRPr="000547A8">
        <w:rPr>
          <w:rFonts w:eastAsiaTheme="minorEastAsia"/>
          <w:b/>
          <w:sz w:val="28"/>
          <w:szCs w:val="28"/>
          <w:lang w:eastAsia="ru-RU"/>
        </w:rPr>
        <w:t>сельского поселения на 202</w:t>
      </w:r>
      <w:r w:rsidR="00C83AA9">
        <w:rPr>
          <w:rFonts w:eastAsiaTheme="minorEastAsia"/>
          <w:b/>
          <w:sz w:val="28"/>
          <w:szCs w:val="28"/>
          <w:lang w:eastAsia="ru-RU"/>
        </w:rPr>
        <w:t>6</w:t>
      </w:r>
      <w:r w:rsidR="000547A8" w:rsidRPr="000547A8">
        <w:rPr>
          <w:rFonts w:eastAsiaTheme="minorEastAsia"/>
          <w:b/>
          <w:sz w:val="28"/>
          <w:szCs w:val="28"/>
          <w:lang w:eastAsia="ru-RU"/>
        </w:rPr>
        <w:t xml:space="preserve"> год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</w:p>
    <w:tbl>
      <w:tblPr>
        <w:tblStyle w:val="10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127"/>
        <w:gridCol w:w="2409"/>
      </w:tblGrid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0547A8" w:rsidRPr="00BB64F4" w:rsidTr="00750479">
        <w:tc>
          <w:tcPr>
            <w:tcW w:w="9639" w:type="dxa"/>
            <w:gridSpan w:val="4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1.Организационно-массовая работа 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Проведение отчетов главы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сельского поселения перед населением о работе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проекто</w:t>
            </w:r>
            <w:r w:rsidR="00574071">
              <w:rPr>
                <w:rFonts w:eastAsiaTheme="minorEastAsia"/>
                <w:sz w:val="26"/>
                <w:szCs w:val="26"/>
                <w:lang w:eastAsia="ru-RU"/>
              </w:rPr>
              <w:t>в муниципальных правовых актов 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 сельского поселения по решению вопросов местного значения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и приняти</w:t>
            </w:r>
            <w:r w:rsidR="00574071">
              <w:rPr>
                <w:rFonts w:eastAsiaTheme="minorEastAsia"/>
                <w:sz w:val="26"/>
                <w:szCs w:val="26"/>
                <w:lang w:eastAsia="ru-RU"/>
              </w:rPr>
              <w:t>е муниципальных правовых актов 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 w:rsidR="00574071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574071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поселения, контроль за их исполнением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Рассмотрение актов прокурорского реагирования на нормативные правовые акты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необходимости)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Мониторинг ранее принятых муниципальных правовых актов на соответствие тих действующему законодательству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изменений и дополнений в Устав муниципального образования «</w:t>
            </w:r>
            <w:r w:rsidR="00574071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Кавалерское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сельское поселение»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Ведение приёма граждан по личным вопросам, работа с обращениями граждан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(приём жалоб, предложений, заявлений граждан, ответы на них в установленные законом сроки)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Участие в районных, областных совещаниях, семинарах, видеоконференциях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Организация и проведение встреч, сходов, собраний граждан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года, но не реже 1 раза в квартал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Планерные совещания с работниками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о</w:t>
            </w:r>
            <w:r w:rsidR="008F2C82">
              <w:rPr>
                <w:rFonts w:eastAsiaTheme="minorEastAsia"/>
                <w:sz w:val="26"/>
                <w:szCs w:val="26"/>
                <w:lang w:eastAsia="ru-RU"/>
              </w:rPr>
              <w:t>перативных совещаний при главе 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 со специалистами, руководителями организаций, осуществляющими деятельность на территории поселения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необходимости)</w:t>
            </w:r>
          </w:p>
        </w:tc>
        <w:tc>
          <w:tcPr>
            <w:tcW w:w="24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4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Заседания комиссий при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члены комиссий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Осуществление мероприятий по противодействию коррупции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</w:t>
            </w:r>
          </w:p>
        </w:tc>
        <w:tc>
          <w:tcPr>
            <w:tcW w:w="2127" w:type="dxa"/>
          </w:tcPr>
          <w:p w:rsidR="000547A8" w:rsidRPr="00BB64F4" w:rsidRDefault="003F3E46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муниципальные служащие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2127" w:type="dxa"/>
          </w:tcPr>
          <w:p w:rsidR="000547A8" w:rsidRPr="00BB64F4" w:rsidRDefault="00A62A3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о мере необходимости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муниципальные служащие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Наполнение</w:t>
            </w:r>
            <w:r w:rsidR="006D07B5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информацией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официального сайта поселения 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Работа с реестром государственных и муниципальных услуг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специалисты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4" w:type="dxa"/>
          </w:tcPr>
          <w:p w:rsidR="000547A8" w:rsidRPr="00BB64F4" w:rsidRDefault="006D07B5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и проведение культурных и общественно значимых мероприятий</w:t>
            </w:r>
          </w:p>
          <w:p w:rsidR="000547A8" w:rsidRPr="00BB64F4" w:rsidRDefault="000547A8" w:rsidP="008F2C82">
            <w:pPr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0547A8" w:rsidRPr="00BB64F4" w:rsidRDefault="000547A8" w:rsidP="008F2C82">
            <w:pPr>
              <w:suppressAutoHyphens w:val="0"/>
              <w:contextualSpacing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6D07B5" w:rsidP="008F2C82">
            <w:pPr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д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иректор МБУК К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СП «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Кавалерский 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СДК»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4" w:type="dxa"/>
          </w:tcPr>
          <w:p w:rsidR="000547A8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бход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личных хозяйств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населения для уточнения 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данных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похозяйственны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х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книг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1-15 июля</w:t>
            </w:r>
          </w:p>
        </w:tc>
        <w:tc>
          <w:tcPr>
            <w:tcW w:w="24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специалисты </w:t>
            </w:r>
          </w:p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20.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Взаимодействие с 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представителями территориального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общественного самоуправления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2.Бюджетно - финансовая работа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Внесение изменений в бюджет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на 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годов.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Утверждение отчета об исполнении бюджета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за 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5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1,2 квартал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Об итогах исполнения бюджета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за 1 квартал, полугодие, 9 месяцев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Подготовка, формирование и утверждение бюджета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на 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9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Контроль за расходами, предусмотренны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ми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сметой расходов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Анализ состояния и возможность увеличения доходной части бюджета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Разработка и утверждение основных направлений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бюджет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ной и налоговой политики на 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9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Работа с населением по вопросу собираемости налогов и других обязательных платежей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Заключение договоров (муниципальных контрактов) с органи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зациями для выполнения функций 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дминистрации,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по закупкам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Организация и проведение закупок</w:t>
            </w:r>
          </w:p>
        </w:tc>
        <w:tc>
          <w:tcPr>
            <w:tcW w:w="2127" w:type="dxa"/>
          </w:tcPr>
          <w:p w:rsidR="00201B6A" w:rsidRPr="00BB64F4" w:rsidRDefault="00590304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409" w:type="dxa"/>
          </w:tcPr>
          <w:p w:rsidR="00201B6A" w:rsidRPr="00BB64F4" w:rsidRDefault="00F15982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пециалист по закупкам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 Планирование работ по благоустройству, мероприятия по обеспечению первичных мер пожарной безопасности, ГО и ЧС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Организация благоустройства территории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сельского поселения в соответствии с Правилами благоустройства территории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с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ельского поселения, контроль за соблюдением Правил благоустройства территории 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специалисты</w:t>
            </w:r>
          </w:p>
          <w:p w:rsidR="00F15982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Благоустройств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 мест захоронений, памятников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еликой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течественной войны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F15982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>а а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дминистрации, директор МБУК К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 «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Кавалерский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сельский дом культуры»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Уборка территории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кладбищ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ind w:right="-392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сотрудники а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Организация субботников, привлечение населения и предприятий к работам по уборке территории от мусора, сухой и сорной растительности 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06324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специалисты</w:t>
            </w:r>
          </w:p>
          <w:p w:rsidR="00D97664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2127" w:type="dxa"/>
          </w:tcPr>
          <w:p w:rsidR="00201B6A" w:rsidRPr="00BB64F4" w:rsidRDefault="00D97664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 течение года,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по факту выявления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дминистрации,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201B6A" w:rsidRPr="00BB64F4" w:rsidRDefault="00D97664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озеленению территории (посадка деревьев, разбивка цветников)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2-3 квартал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Проведение рейдов по применению мер административной ответственности (составление административных протоколов) к </w:t>
            </w:r>
            <w:r w:rsidR="00EE110D">
              <w:rPr>
                <w:rFonts w:eastAsiaTheme="minorEastAsia"/>
                <w:sz w:val="26"/>
                <w:szCs w:val="26"/>
                <w:lang w:eastAsia="ru-RU"/>
              </w:rPr>
              <w:t xml:space="preserve">гражданам за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несанкционированное размещение отходов и других материалов</w:t>
            </w:r>
            <w:r w:rsidR="00EE110D">
              <w:rPr>
                <w:rFonts w:eastAsiaTheme="minorEastAsia"/>
                <w:sz w:val="26"/>
                <w:szCs w:val="26"/>
                <w:lang w:eastAsia="ru-RU"/>
              </w:rPr>
              <w:t>, за непринятие мер в борьбе с сорной растительностью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года, по факту выявления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Осуществление муниципального контроля на территории </w:t>
            </w:r>
            <w:r w:rsidR="00CD619A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CD619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 обеспечению первичных мер пожарной безопасности в границах населенных пунктов поселения: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рейдов по асоциальным семьям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один раз в квартал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сведений в информационную базу ЖКХ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Мероприятия по противодействию экстремизма и терроризма  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ведущий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объектов ЖКХ к работе в осеннее-зимний период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май - октябрь</w:t>
            </w:r>
          </w:p>
        </w:tc>
        <w:tc>
          <w:tcPr>
            <w:tcW w:w="2409" w:type="dxa"/>
          </w:tcPr>
          <w:p w:rsidR="00201B6A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,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директор МБУК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К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СП «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Кавалерский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сельский дом культуры» 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Опашка в противопожарных целях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409" w:type="dxa"/>
          </w:tcPr>
          <w:p w:rsidR="00201B6A" w:rsidRPr="00BB64F4" w:rsidRDefault="00D97664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лава</w:t>
            </w:r>
            <w:r w:rsidR="00C83AA9">
              <w:rPr>
                <w:rFonts w:eastAsiaTheme="minorEastAsia"/>
                <w:sz w:val="26"/>
                <w:szCs w:val="26"/>
                <w:lang w:eastAsia="ru-RU"/>
              </w:rPr>
              <w:t xml:space="preserve"> а</w:t>
            </w:r>
            <w:bookmarkStart w:id="0" w:name="_GoBack"/>
            <w:bookmarkEnd w:id="0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, </w:t>
            </w:r>
            <w:r w:rsidR="00657583"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Подворовой обход жилого сектора (распространение памяток о печном отоплении)</w:t>
            </w:r>
          </w:p>
        </w:tc>
        <w:tc>
          <w:tcPr>
            <w:tcW w:w="2127" w:type="dxa"/>
          </w:tcPr>
          <w:p w:rsidR="00201B6A" w:rsidRPr="00BB64F4" w:rsidRDefault="003F3E46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1, 4 квартал</w:t>
            </w:r>
          </w:p>
        </w:tc>
        <w:tc>
          <w:tcPr>
            <w:tcW w:w="2409" w:type="dxa"/>
          </w:tcPr>
          <w:p w:rsidR="00201B6A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, сотрудники ВДПО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инструктажей по пожарной безопасности с работниками администраци</w:t>
            </w:r>
            <w:r w:rsidR="00657583">
              <w:rPr>
                <w:rFonts w:eastAsiaTheme="minorEastAsia"/>
                <w:sz w:val="26"/>
                <w:szCs w:val="26"/>
                <w:lang w:eastAsia="ru-RU"/>
              </w:rPr>
              <w:t>и, подведомственного учреждения</w:t>
            </w:r>
          </w:p>
        </w:tc>
        <w:tc>
          <w:tcPr>
            <w:tcW w:w="2127" w:type="dxa"/>
          </w:tcPr>
          <w:p w:rsidR="00201B6A" w:rsidRPr="00BB64F4" w:rsidRDefault="00E82C3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409" w:type="dxa"/>
          </w:tcPr>
          <w:p w:rsidR="00201B6A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 Имущественные и земельные отношения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6C44A6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Уточнение адресов объектов недвижимости и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ктуализация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све</w:t>
            </w:r>
            <w:r w:rsidR="0089422E">
              <w:rPr>
                <w:rFonts w:eastAsiaTheme="minorEastAsia"/>
                <w:sz w:val="26"/>
                <w:szCs w:val="26"/>
                <w:lang w:eastAsia="ru-RU"/>
              </w:rPr>
              <w:t xml:space="preserve">дений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об адресных объектах в ФИАС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</w:t>
            </w:r>
            <w:r w:rsidR="003A7600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657583"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Оформление в муниципальную собственность выявленных бесхоз</w:t>
            </w:r>
            <w:r w:rsidR="00D6264C">
              <w:rPr>
                <w:rFonts w:eastAsiaTheme="minorEastAsia"/>
                <w:sz w:val="26"/>
                <w:szCs w:val="26"/>
                <w:lang w:eastAsia="ru-RU"/>
              </w:rPr>
              <w:t>яй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ных объектов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D6264C" w:rsidRPr="00BB64F4" w:rsidTr="00750479">
        <w:tc>
          <w:tcPr>
            <w:tcW w:w="709" w:type="dxa"/>
          </w:tcPr>
          <w:p w:rsidR="00D6264C" w:rsidRPr="00BB64F4" w:rsidRDefault="00D6264C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D6264C" w:rsidRPr="00BB64F4" w:rsidRDefault="00D6264C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Выявление правообладателей ранее учтенных объектов</w:t>
            </w:r>
          </w:p>
        </w:tc>
        <w:tc>
          <w:tcPr>
            <w:tcW w:w="2127" w:type="dxa"/>
          </w:tcPr>
          <w:p w:rsidR="00D6264C" w:rsidRPr="00BB64F4" w:rsidRDefault="00D6264C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D6264C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89422E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Предоставление муниципального имущества в аренду и безвозмездное пользование 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89422E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89422E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Внесение сведений о муниципальных услугах в ГАС «Управление»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89422E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89422E" w:rsidRPr="00BB64F4" w:rsidTr="00750479">
        <w:tc>
          <w:tcPr>
            <w:tcW w:w="9639" w:type="dxa"/>
            <w:gridSpan w:val="4"/>
          </w:tcPr>
          <w:p w:rsidR="0089422E" w:rsidRPr="00BB64F4" w:rsidRDefault="0089422E" w:rsidP="008F2C82">
            <w:pPr>
              <w:tabs>
                <w:tab w:val="left" w:pos="1695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5.Мероприятия по формированию архивных фондов 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Составление описей дел постоянного срока хранения и по личному составу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дел постоянного срока хранения для сдачи в муниципальный архив Администрации Егорлыкского района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Списание по акту документов, не подлежащих хранению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9639" w:type="dxa"/>
            <w:gridSpan w:val="4"/>
          </w:tcPr>
          <w:p w:rsidR="0089422E" w:rsidRPr="00BB64F4" w:rsidRDefault="0089422E" w:rsidP="008F2C82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ab/>
              <w:t>6. Осуществление государственных полномочий по воинскому учету</w:t>
            </w:r>
          </w:p>
          <w:p w:rsidR="0089422E" w:rsidRPr="00BB64F4" w:rsidRDefault="0089422E" w:rsidP="008F2C82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Ведение первичного воинского учета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инспектор ВУР</w:t>
            </w:r>
          </w:p>
        </w:tc>
      </w:tr>
    </w:tbl>
    <w:p w:rsidR="000547A8" w:rsidRPr="00BB64F4" w:rsidRDefault="000547A8" w:rsidP="008F2C82">
      <w:pPr>
        <w:tabs>
          <w:tab w:val="left" w:pos="630"/>
          <w:tab w:val="left" w:pos="3555"/>
          <w:tab w:val="center" w:pos="4677"/>
        </w:tabs>
        <w:suppressAutoHyphens w:val="0"/>
        <w:spacing w:after="200" w:line="276" w:lineRule="auto"/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4F2B1B" w:rsidRDefault="004F2B1B" w:rsidP="008F2C82">
      <w:pPr>
        <w:jc w:val="both"/>
        <w:rPr>
          <w:sz w:val="28"/>
          <w:szCs w:val="28"/>
        </w:rPr>
      </w:pPr>
    </w:p>
    <w:sectPr w:rsidR="004F2B1B" w:rsidSect="00A0423F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B2" w:rsidRDefault="008A25B2" w:rsidP="000A003F">
      <w:r>
        <w:separator/>
      </w:r>
    </w:p>
  </w:endnote>
  <w:endnote w:type="continuationSeparator" w:id="0">
    <w:p w:rsidR="008A25B2" w:rsidRDefault="008A25B2" w:rsidP="000A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B2" w:rsidRDefault="008A25B2" w:rsidP="000A003F">
      <w:r>
        <w:separator/>
      </w:r>
    </w:p>
  </w:footnote>
  <w:footnote w:type="continuationSeparator" w:id="0">
    <w:p w:rsidR="008A25B2" w:rsidRDefault="008A25B2" w:rsidP="000A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547A8"/>
    <w:rsid w:val="00063248"/>
    <w:rsid w:val="000A003F"/>
    <w:rsid w:val="00111F8A"/>
    <w:rsid w:val="00185D51"/>
    <w:rsid w:val="001D4B8E"/>
    <w:rsid w:val="00201B6A"/>
    <w:rsid w:val="00381051"/>
    <w:rsid w:val="003A7600"/>
    <w:rsid w:val="003C19F1"/>
    <w:rsid w:val="003F3E46"/>
    <w:rsid w:val="0043558A"/>
    <w:rsid w:val="00473E19"/>
    <w:rsid w:val="004F2B1B"/>
    <w:rsid w:val="00533A27"/>
    <w:rsid w:val="00574071"/>
    <w:rsid w:val="00590304"/>
    <w:rsid w:val="00657583"/>
    <w:rsid w:val="006C44A6"/>
    <w:rsid w:val="006D07B5"/>
    <w:rsid w:val="00705DFF"/>
    <w:rsid w:val="00750479"/>
    <w:rsid w:val="0089422E"/>
    <w:rsid w:val="008A25B2"/>
    <w:rsid w:val="008F2C82"/>
    <w:rsid w:val="008F56B7"/>
    <w:rsid w:val="00A0423F"/>
    <w:rsid w:val="00A62A3E"/>
    <w:rsid w:val="00AA674B"/>
    <w:rsid w:val="00AB16F1"/>
    <w:rsid w:val="00AE49CD"/>
    <w:rsid w:val="00B32025"/>
    <w:rsid w:val="00BB64F4"/>
    <w:rsid w:val="00BE1DDB"/>
    <w:rsid w:val="00C83AA9"/>
    <w:rsid w:val="00CC47BB"/>
    <w:rsid w:val="00CD619A"/>
    <w:rsid w:val="00D6264C"/>
    <w:rsid w:val="00D97664"/>
    <w:rsid w:val="00DB49A3"/>
    <w:rsid w:val="00E82C31"/>
    <w:rsid w:val="00E84289"/>
    <w:rsid w:val="00E907BB"/>
    <w:rsid w:val="00EA6E2E"/>
    <w:rsid w:val="00EB3C4F"/>
    <w:rsid w:val="00ED16E4"/>
    <w:rsid w:val="00EE110D"/>
    <w:rsid w:val="00F15982"/>
    <w:rsid w:val="00F827D5"/>
    <w:rsid w:val="00FA2591"/>
    <w:rsid w:val="00F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A862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Title"/>
    <w:basedOn w:val="a"/>
    <w:link w:val="ac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c">
    <w:name w:val="Заголовок Знак"/>
    <w:basedOn w:val="a0"/>
    <w:link w:val="ab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d">
    <w:name w:val="Table Grid"/>
    <w:basedOn w:val="a1"/>
    <w:uiPriority w:val="59"/>
    <w:rsid w:val="0047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59"/>
    <w:rsid w:val="000547A8"/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00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A00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0A00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A003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2025-03-24T11:24:00Z</cp:lastPrinted>
  <dcterms:created xsi:type="dcterms:W3CDTF">2025-12-19T11:35:00Z</dcterms:created>
  <dcterms:modified xsi:type="dcterms:W3CDTF">2025-12-19T11:38:00Z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