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bookmarkStart w:id="0" w:name="_GoBack"/>
      <w:bookmarkEnd w:id="0"/>
    </w:p>
    <w:p w:rsidR="00035929" w:rsidRPr="00035929" w:rsidRDefault="00035929" w:rsidP="00035929">
      <w:pPr>
        <w:jc w:val="center"/>
        <w:rPr>
          <w:b/>
          <w:bCs/>
          <w:spacing w:val="0"/>
          <w:kern w:val="0"/>
          <w:position w:val="0"/>
          <w:sz w:val="40"/>
          <w:szCs w:val="40"/>
          <w:u w:val="none"/>
        </w:rPr>
      </w:pPr>
      <w:r w:rsidRPr="00035929">
        <w:rPr>
          <w:b/>
          <w:spacing w:val="0"/>
          <w:kern w:val="0"/>
          <w:position w:val="0"/>
          <w:sz w:val="40"/>
          <w:szCs w:val="40"/>
          <w:u w:val="none"/>
        </w:rPr>
        <w:t>Администрация</w:t>
      </w:r>
    </w:p>
    <w:p w:rsidR="00035929" w:rsidRPr="00035929" w:rsidRDefault="00035929" w:rsidP="00035929">
      <w:pPr>
        <w:jc w:val="center"/>
        <w:rPr>
          <w:b/>
          <w:bCs/>
          <w:spacing w:val="0"/>
          <w:kern w:val="0"/>
          <w:position w:val="0"/>
          <w:sz w:val="40"/>
          <w:szCs w:val="40"/>
          <w:u w:val="none"/>
        </w:rPr>
      </w:pPr>
      <w:r w:rsidRPr="00035929">
        <w:rPr>
          <w:b/>
          <w:spacing w:val="0"/>
          <w:kern w:val="0"/>
          <w:position w:val="0"/>
          <w:sz w:val="40"/>
          <w:szCs w:val="40"/>
          <w:u w:val="none"/>
        </w:rPr>
        <w:t>Кавалерского сельского поселения</w:t>
      </w:r>
    </w:p>
    <w:p w:rsidR="00035929" w:rsidRPr="00035929" w:rsidRDefault="00035929" w:rsidP="00035929">
      <w:pPr>
        <w:jc w:val="center"/>
        <w:rPr>
          <w:bCs/>
          <w:spacing w:val="0"/>
          <w:kern w:val="0"/>
          <w:position w:val="0"/>
          <w:sz w:val="32"/>
          <w:szCs w:val="32"/>
          <w:u w:val="none"/>
        </w:rPr>
      </w:pPr>
      <w:r w:rsidRPr="00035929">
        <w:rPr>
          <w:spacing w:val="0"/>
          <w:kern w:val="0"/>
          <w:position w:val="0"/>
          <w:sz w:val="32"/>
          <w:szCs w:val="32"/>
          <w:u w:val="none"/>
        </w:rPr>
        <w:t>Егорлыкского района Ростовской области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514EBB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>
        <w:rPr>
          <w:b/>
          <w:spacing w:val="0"/>
          <w:kern w:val="0"/>
          <w:position w:val="0"/>
          <w:sz w:val="40"/>
          <w:szCs w:val="40"/>
          <w:u w:val="none"/>
        </w:rPr>
        <w:t>РАСПОРЯЖЕНИЕ</w:t>
      </w:r>
    </w:p>
    <w:p w:rsidR="000C26E6" w:rsidRPr="000C26E6" w:rsidRDefault="008C6F14" w:rsidP="000C26E6">
      <w:pPr>
        <w:spacing w:line="480" w:lineRule="auto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>
        <w:rPr>
          <w:spacing w:val="0"/>
          <w:kern w:val="0"/>
          <w:position w:val="0"/>
          <w:u w:val="none"/>
        </w:rPr>
        <w:t>«</w:t>
      </w:r>
      <w:r w:rsidR="00A81892">
        <w:rPr>
          <w:spacing w:val="0"/>
          <w:kern w:val="0"/>
          <w:position w:val="0"/>
          <w:u w:val="none"/>
        </w:rPr>
        <w:t>22</w:t>
      </w:r>
      <w:r w:rsidR="000C26E6" w:rsidRPr="00FC6E5B">
        <w:rPr>
          <w:spacing w:val="0"/>
          <w:kern w:val="0"/>
          <w:position w:val="0"/>
          <w:u w:val="none"/>
        </w:rPr>
        <w:t xml:space="preserve">» </w:t>
      </w:r>
      <w:r w:rsidR="0031455A">
        <w:rPr>
          <w:spacing w:val="0"/>
          <w:kern w:val="0"/>
          <w:position w:val="0"/>
          <w:u w:val="none"/>
        </w:rPr>
        <w:t>марта</w:t>
      </w:r>
      <w:r w:rsidR="00C54F05">
        <w:rPr>
          <w:spacing w:val="0"/>
          <w:kern w:val="0"/>
          <w:position w:val="0"/>
          <w:u w:val="none"/>
        </w:rPr>
        <w:t xml:space="preserve"> </w:t>
      </w:r>
      <w:r w:rsidR="000C26E6" w:rsidRPr="00FC6E5B">
        <w:rPr>
          <w:spacing w:val="0"/>
          <w:kern w:val="0"/>
          <w:position w:val="0"/>
          <w:u w:val="none"/>
        </w:rPr>
        <w:t>20</w:t>
      </w:r>
      <w:r w:rsidR="003278CC">
        <w:rPr>
          <w:spacing w:val="0"/>
          <w:kern w:val="0"/>
          <w:position w:val="0"/>
          <w:u w:val="none"/>
        </w:rPr>
        <w:t>2</w:t>
      </w:r>
      <w:r w:rsidR="00D21FB4">
        <w:rPr>
          <w:spacing w:val="0"/>
          <w:kern w:val="0"/>
          <w:position w:val="0"/>
          <w:u w:val="none"/>
        </w:rPr>
        <w:t>4</w:t>
      </w:r>
      <w:r w:rsidR="000C26E6" w:rsidRPr="00FC6E5B">
        <w:rPr>
          <w:spacing w:val="0"/>
          <w:kern w:val="0"/>
          <w:position w:val="0"/>
          <w:u w:val="none"/>
        </w:rPr>
        <w:t xml:space="preserve"> г. </w:t>
      </w:r>
      <w:r w:rsidR="000C26E6" w:rsidRPr="00FC6E5B">
        <w:rPr>
          <w:spacing w:val="0"/>
          <w:kern w:val="0"/>
          <w:position w:val="0"/>
          <w:u w:val="none"/>
        </w:rPr>
        <w:tab/>
      </w:r>
      <w:r w:rsidR="000C26E6" w:rsidRPr="000C26E6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0C2D18">
        <w:rPr>
          <w:spacing w:val="0"/>
          <w:kern w:val="0"/>
          <w:position w:val="0"/>
          <w:sz w:val="24"/>
          <w:szCs w:val="24"/>
          <w:u w:val="none"/>
        </w:rPr>
        <w:t xml:space="preserve">      </w:t>
      </w:r>
      <w:r w:rsidR="000C26E6" w:rsidRPr="000C26E6">
        <w:rPr>
          <w:spacing w:val="0"/>
          <w:kern w:val="0"/>
          <w:position w:val="0"/>
          <w:sz w:val="24"/>
          <w:szCs w:val="24"/>
          <w:u w:val="none"/>
        </w:rPr>
        <w:t xml:space="preserve">             </w:t>
      </w:r>
      <w:r w:rsidR="000C26E6" w:rsidRPr="003278CC">
        <w:rPr>
          <w:b/>
          <w:spacing w:val="0"/>
          <w:kern w:val="0"/>
          <w:position w:val="0"/>
          <w:sz w:val="32"/>
          <w:szCs w:val="32"/>
          <w:u w:val="none"/>
        </w:rPr>
        <w:t>№</w:t>
      </w:r>
      <w:r w:rsidR="003278CC">
        <w:rPr>
          <w:b/>
          <w:spacing w:val="0"/>
          <w:kern w:val="0"/>
          <w:position w:val="0"/>
          <w:szCs w:val="32"/>
          <w:u w:val="none"/>
        </w:rPr>
        <w:t xml:space="preserve"> </w:t>
      </w:r>
      <w:r w:rsidR="00A81892">
        <w:rPr>
          <w:b/>
          <w:spacing w:val="0"/>
          <w:kern w:val="0"/>
          <w:position w:val="0"/>
          <w:szCs w:val="32"/>
          <w:u w:val="none"/>
        </w:rPr>
        <w:t>10</w:t>
      </w:r>
      <w:r w:rsidR="007D077B">
        <w:rPr>
          <w:b/>
          <w:spacing w:val="0"/>
          <w:kern w:val="0"/>
          <w:position w:val="0"/>
          <w:szCs w:val="32"/>
          <w:u w:val="none"/>
        </w:rPr>
        <w:t xml:space="preserve">  </w:t>
      </w:r>
      <w:r w:rsidR="000C26E6" w:rsidRPr="003278CC">
        <w:rPr>
          <w:spacing w:val="0"/>
          <w:kern w:val="0"/>
          <w:position w:val="0"/>
          <w:u w:val="none"/>
        </w:rPr>
        <w:t xml:space="preserve">  </w:t>
      </w:r>
      <w:r w:rsidR="000C26E6" w:rsidRPr="003278CC">
        <w:rPr>
          <w:spacing w:val="0"/>
          <w:kern w:val="0"/>
          <w:position w:val="0"/>
          <w:sz w:val="32"/>
          <w:u w:val="none"/>
        </w:rPr>
        <w:t xml:space="preserve">     </w:t>
      </w:r>
      <w:r w:rsidR="000C26E6" w:rsidRPr="000C26E6">
        <w:rPr>
          <w:spacing w:val="0"/>
          <w:kern w:val="0"/>
          <w:position w:val="0"/>
          <w:u w:val="none"/>
        </w:rPr>
        <w:t xml:space="preserve">      </w:t>
      </w:r>
      <w:r w:rsidR="000C26E6" w:rsidRPr="000C26E6">
        <w:rPr>
          <w:spacing w:val="0"/>
          <w:kern w:val="0"/>
          <w:position w:val="0"/>
          <w:sz w:val="24"/>
          <w:szCs w:val="24"/>
          <w:u w:val="none"/>
        </w:rPr>
        <w:tab/>
      </w:r>
      <w:r w:rsidR="000C26E6" w:rsidRPr="00FC6E5B">
        <w:rPr>
          <w:spacing w:val="0"/>
          <w:kern w:val="0"/>
          <w:position w:val="0"/>
          <w:szCs w:val="24"/>
          <w:u w:val="none"/>
        </w:rPr>
        <w:t xml:space="preserve">               </w:t>
      </w:r>
      <w:r w:rsidR="000C2D18">
        <w:rPr>
          <w:spacing w:val="0"/>
          <w:kern w:val="0"/>
          <w:position w:val="0"/>
          <w:szCs w:val="24"/>
          <w:u w:val="none"/>
        </w:rPr>
        <w:t>х. Кавалерский</w:t>
      </w:r>
    </w:p>
    <w:p w:rsidR="00505530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 xml:space="preserve">О создании комиссии по принятию решения </w:t>
      </w:r>
    </w:p>
    <w:p w:rsidR="00505530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 xml:space="preserve">о внесении изменений в существенные условия </w:t>
      </w:r>
    </w:p>
    <w:p w:rsidR="006C53FB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>контракта</w:t>
      </w:r>
    </w:p>
    <w:p w:rsidR="000C26E6" w:rsidRPr="000C26E6" w:rsidRDefault="00264FC2" w:rsidP="006C53FB">
      <w:pPr>
        <w:tabs>
          <w:tab w:val="left" w:pos="1177"/>
        </w:tabs>
        <w:rPr>
          <w:spacing w:val="0"/>
          <w:kern w:val="0"/>
          <w:position w:val="0"/>
          <w:szCs w:val="24"/>
          <w:u w:val="none"/>
        </w:rPr>
      </w:pPr>
      <w:r>
        <w:rPr>
          <w:b/>
          <w:bCs/>
          <w:spacing w:val="0"/>
          <w:kern w:val="0"/>
          <w:position w:val="0"/>
          <w:u w:val="none"/>
        </w:rPr>
        <w:tab/>
      </w:r>
      <w:r w:rsidR="00364713"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62A2" w:rsidRDefault="00CE7A86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bCs/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7D077B" w:rsidRPr="007D077B">
        <w:rPr>
          <w:bCs/>
          <w:spacing w:val="0"/>
          <w:kern w:val="0"/>
          <w:position w:val="0"/>
          <w:szCs w:val="24"/>
          <w:u w:val="none"/>
        </w:rPr>
        <w:t>частью 65.1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Закон № 44-ФЗ)</w:t>
      </w:r>
      <w:r w:rsidR="007E59B6">
        <w:rPr>
          <w:spacing w:val="0"/>
          <w:kern w:val="0"/>
          <w:position w:val="0"/>
          <w:szCs w:val="24"/>
          <w:u w:val="none"/>
        </w:rPr>
        <w:t xml:space="preserve">, а </w:t>
      </w:r>
      <w:r w:rsidR="008C6F14">
        <w:rPr>
          <w:spacing w:val="0"/>
          <w:kern w:val="0"/>
          <w:position w:val="0"/>
          <w:szCs w:val="24"/>
          <w:u w:val="none"/>
        </w:rPr>
        <w:t>также</w:t>
      </w:r>
      <w:r w:rsidR="007E59B6">
        <w:rPr>
          <w:spacing w:val="0"/>
          <w:kern w:val="0"/>
          <w:position w:val="0"/>
          <w:szCs w:val="24"/>
          <w:u w:val="none"/>
        </w:rPr>
        <w:t xml:space="preserve"> </w:t>
      </w:r>
      <w:r w:rsidR="00265979" w:rsidRPr="00265979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C54F05" w:rsidRPr="00C54F05">
        <w:rPr>
          <w:spacing w:val="0"/>
          <w:kern w:val="0"/>
          <w:position w:val="0"/>
          <w:szCs w:val="24"/>
          <w:u w:val="none"/>
        </w:rPr>
        <w:t>п.11 ч.2 ст.3</w:t>
      </w:r>
      <w:r w:rsidR="008C6F14">
        <w:rPr>
          <w:spacing w:val="0"/>
          <w:kern w:val="0"/>
          <w:position w:val="0"/>
          <w:szCs w:val="24"/>
          <w:u w:val="none"/>
        </w:rPr>
        <w:t>0</w:t>
      </w:r>
      <w:r w:rsidR="00C54F05" w:rsidRPr="00C54F05">
        <w:rPr>
          <w:spacing w:val="0"/>
          <w:kern w:val="0"/>
          <w:position w:val="0"/>
          <w:szCs w:val="24"/>
          <w:u w:val="none"/>
        </w:rPr>
        <w:t xml:space="preserve"> Устава муницип</w:t>
      </w:r>
      <w:r w:rsidR="008C6F14">
        <w:rPr>
          <w:spacing w:val="0"/>
          <w:kern w:val="0"/>
          <w:position w:val="0"/>
          <w:szCs w:val="24"/>
          <w:u w:val="none"/>
        </w:rPr>
        <w:t>ального образования «Кавалерское</w:t>
      </w:r>
      <w:r w:rsidR="00C54F05" w:rsidRPr="00C54F05">
        <w:rPr>
          <w:spacing w:val="0"/>
          <w:kern w:val="0"/>
          <w:position w:val="0"/>
          <w:szCs w:val="24"/>
          <w:u w:val="none"/>
        </w:rPr>
        <w:t xml:space="preserve"> сельское поселение»</w:t>
      </w:r>
    </w:p>
    <w:p w:rsidR="007135FA" w:rsidRDefault="007135F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>1. </w:t>
      </w:r>
      <w:r w:rsidRPr="0083621A">
        <w:rPr>
          <w:bCs/>
          <w:spacing w:val="0"/>
          <w:kern w:val="0"/>
          <w:position w:val="0"/>
          <w:szCs w:val="24"/>
          <w:u w:val="none"/>
        </w:rPr>
        <w:t>Создать комиссию по принятию решений о внесении изменений в существенные условия контракта и утвердить её состав согласно приложению № 1 к настоящему распоряжению.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bCs/>
          <w:spacing w:val="0"/>
          <w:kern w:val="0"/>
          <w:position w:val="0"/>
          <w:szCs w:val="24"/>
          <w:u w:val="none"/>
        </w:rPr>
        <w:t>2. </w:t>
      </w:r>
      <w:r w:rsidRPr="0083621A">
        <w:rPr>
          <w:spacing w:val="0"/>
          <w:kern w:val="0"/>
          <w:position w:val="0"/>
          <w:szCs w:val="24"/>
          <w:u w:val="none"/>
        </w:rPr>
        <w:t xml:space="preserve">Утвердить Положение о </w:t>
      </w:r>
      <w:r w:rsidRPr="0083621A">
        <w:rPr>
          <w:bCs/>
          <w:spacing w:val="0"/>
          <w:kern w:val="0"/>
          <w:position w:val="0"/>
          <w:szCs w:val="24"/>
          <w:u w:val="none"/>
        </w:rPr>
        <w:t xml:space="preserve">комиссии по принятию решений о внесении изменений в существенные условия контракта </w:t>
      </w:r>
      <w:r w:rsidRPr="0083621A">
        <w:rPr>
          <w:spacing w:val="0"/>
          <w:kern w:val="0"/>
          <w:position w:val="0"/>
          <w:szCs w:val="24"/>
          <w:u w:val="none"/>
        </w:rPr>
        <w:t>согласно приложению № 2 к настоящему распоряжению.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bCs/>
          <w:spacing w:val="0"/>
          <w:kern w:val="0"/>
          <w:position w:val="0"/>
          <w:szCs w:val="24"/>
          <w:u w:val="none"/>
        </w:rPr>
        <w:t>3. Установить, что в случае если при исполнении контракта, заключенного в рамках Федерального закона от 05.04.2013 № 44-ФЗ «О контрактной системе в сфере закупок товаров, работ и услуг для обеспечения государственных и муни</w:t>
      </w:r>
      <w:r w:rsidR="00EB588E">
        <w:rPr>
          <w:bCs/>
          <w:spacing w:val="0"/>
          <w:kern w:val="0"/>
          <w:position w:val="0"/>
          <w:szCs w:val="24"/>
          <w:u w:val="none"/>
        </w:rPr>
        <w:t>ципальных нужд» до 1 января 2025</w:t>
      </w:r>
      <w:r w:rsidRPr="0083621A">
        <w:rPr>
          <w:bCs/>
          <w:spacing w:val="0"/>
          <w:kern w:val="0"/>
          <w:position w:val="0"/>
          <w:szCs w:val="24"/>
          <w:u w:val="none"/>
        </w:rPr>
        <w:t xml:space="preserve"> года, возникли независящие от сторон контракта обстоятельства, влекущие невозможность его исполнения, главные распорядители бюджетных средств (Заказчики) на основании обращений поставщиков (подрядчиков, исполнителей), подготавливают заключение о возможности внесения изменений в существенные условия контракта. Вопрос о возможности внесения изменений в существенные условия контракта выносится на рассмотрение комиссии.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Предусмотренное настоящим пунктом изменение осуществляется с соблюдением положений </w:t>
      </w:r>
      <w:hyperlink r:id="rId6" w:history="1">
        <w:r w:rsidRPr="0083621A">
          <w:rPr>
            <w:rStyle w:val="a8"/>
            <w:spacing w:val="0"/>
            <w:kern w:val="0"/>
            <w:position w:val="0"/>
            <w:szCs w:val="24"/>
          </w:rPr>
          <w:t>частей 1.3</w:t>
        </w:r>
      </w:hyperlink>
      <w:r w:rsidRPr="0083621A">
        <w:rPr>
          <w:spacing w:val="0"/>
          <w:kern w:val="0"/>
          <w:position w:val="0"/>
          <w:szCs w:val="24"/>
          <w:u w:val="none"/>
        </w:rPr>
        <w:t xml:space="preserve"> - </w:t>
      </w:r>
      <w:hyperlink r:id="rId7" w:history="1">
        <w:r w:rsidRPr="0083621A">
          <w:rPr>
            <w:rStyle w:val="a8"/>
            <w:spacing w:val="0"/>
            <w:kern w:val="0"/>
            <w:position w:val="0"/>
            <w:szCs w:val="24"/>
          </w:rPr>
          <w:t>1.6 статьи 95</w:t>
        </w:r>
      </w:hyperlink>
      <w:r w:rsidRPr="0083621A">
        <w:rPr>
          <w:spacing w:val="0"/>
          <w:kern w:val="0"/>
          <w:position w:val="0"/>
          <w:szCs w:val="24"/>
          <w:u w:val="none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D21FB4">
        <w:rPr>
          <w:spacing w:val="0"/>
          <w:kern w:val="0"/>
          <w:position w:val="0"/>
          <w:szCs w:val="24"/>
          <w:u w:val="none"/>
        </w:rPr>
        <w:t xml:space="preserve">жд» на основании постановления </w:t>
      </w:r>
      <w:r w:rsidR="00776BC8">
        <w:rPr>
          <w:spacing w:val="0"/>
          <w:kern w:val="0"/>
          <w:position w:val="0"/>
          <w:szCs w:val="24"/>
          <w:u w:val="none"/>
        </w:rPr>
        <w:t>администрации</w:t>
      </w:r>
      <w:r w:rsidRPr="0083621A">
        <w:rPr>
          <w:spacing w:val="0"/>
          <w:kern w:val="0"/>
          <w:position w:val="0"/>
          <w:szCs w:val="24"/>
          <w:u w:val="none"/>
        </w:rPr>
        <w:t xml:space="preserve"> </w:t>
      </w:r>
      <w:r w:rsidR="00D21FB4">
        <w:rPr>
          <w:spacing w:val="0"/>
          <w:kern w:val="0"/>
          <w:position w:val="0"/>
          <w:szCs w:val="24"/>
          <w:u w:val="none"/>
        </w:rPr>
        <w:t>Кавалер</w:t>
      </w:r>
      <w:r>
        <w:rPr>
          <w:spacing w:val="0"/>
          <w:kern w:val="0"/>
          <w:position w:val="0"/>
          <w:szCs w:val="24"/>
          <w:u w:val="none"/>
        </w:rPr>
        <w:t>ского сельского поселения.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4. Настоящее распоряжение вступает в силу с момента </w:t>
      </w:r>
      <w:r w:rsidR="00D21FB4" w:rsidRPr="0083621A">
        <w:rPr>
          <w:spacing w:val="0"/>
          <w:kern w:val="0"/>
          <w:position w:val="0"/>
          <w:szCs w:val="24"/>
          <w:u w:val="none"/>
        </w:rPr>
        <w:t>подписания, подлежит</w:t>
      </w:r>
      <w:r w:rsidRPr="0083621A">
        <w:rPr>
          <w:spacing w:val="0"/>
          <w:kern w:val="0"/>
          <w:position w:val="0"/>
          <w:szCs w:val="24"/>
          <w:u w:val="none"/>
        </w:rPr>
        <w:t xml:space="preserve"> официальному опубликованию и размещ</w:t>
      </w:r>
      <w:r w:rsidR="00D21FB4">
        <w:rPr>
          <w:spacing w:val="0"/>
          <w:kern w:val="0"/>
          <w:position w:val="0"/>
          <w:szCs w:val="24"/>
          <w:u w:val="none"/>
        </w:rPr>
        <w:t xml:space="preserve">ению на официальном сайте </w:t>
      </w:r>
      <w:r w:rsidR="00776BC8">
        <w:rPr>
          <w:spacing w:val="0"/>
          <w:kern w:val="0"/>
          <w:position w:val="0"/>
          <w:szCs w:val="24"/>
          <w:u w:val="none"/>
        </w:rPr>
        <w:t>администрации</w:t>
      </w:r>
      <w:r w:rsidRPr="0083621A">
        <w:rPr>
          <w:spacing w:val="0"/>
          <w:kern w:val="0"/>
          <w:position w:val="0"/>
          <w:szCs w:val="24"/>
          <w:u w:val="none"/>
        </w:rPr>
        <w:t xml:space="preserve"> </w:t>
      </w:r>
      <w:r w:rsidR="00D21FB4">
        <w:rPr>
          <w:spacing w:val="0"/>
          <w:kern w:val="0"/>
          <w:position w:val="0"/>
          <w:szCs w:val="24"/>
          <w:u w:val="none"/>
        </w:rPr>
        <w:t>Кавалер</w:t>
      </w:r>
      <w:r>
        <w:rPr>
          <w:spacing w:val="0"/>
          <w:kern w:val="0"/>
          <w:position w:val="0"/>
          <w:szCs w:val="24"/>
          <w:u w:val="none"/>
        </w:rPr>
        <w:t>ского сельского поселения</w:t>
      </w:r>
      <w:r w:rsidRPr="0083621A">
        <w:rPr>
          <w:spacing w:val="0"/>
          <w:kern w:val="0"/>
          <w:position w:val="0"/>
          <w:szCs w:val="24"/>
          <w:u w:val="none"/>
        </w:rPr>
        <w:t xml:space="preserve"> в информационно-телекоммуникационной сети «Интернет». </w:t>
      </w:r>
    </w:p>
    <w:p w:rsid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>5. Контроль за исполнением насто</w:t>
      </w:r>
      <w:r w:rsidR="00D21FB4">
        <w:rPr>
          <w:spacing w:val="0"/>
          <w:kern w:val="0"/>
          <w:position w:val="0"/>
          <w:szCs w:val="24"/>
          <w:u w:val="none"/>
        </w:rPr>
        <w:t>ящего распоряжения возлагаю на себя.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Глава </w:t>
      </w:r>
      <w:r w:rsidR="00776BC8">
        <w:rPr>
          <w:spacing w:val="0"/>
          <w:kern w:val="0"/>
          <w:position w:val="0"/>
          <w:szCs w:val="24"/>
          <w:u w:val="none"/>
        </w:rPr>
        <w:t>администрации</w:t>
      </w:r>
    </w:p>
    <w:p w:rsidR="000C26E6" w:rsidRPr="000C26E6" w:rsidRDefault="00D21FB4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Кавалер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ского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>
        <w:rPr>
          <w:spacing w:val="0"/>
          <w:kern w:val="0"/>
          <w:position w:val="0"/>
          <w:szCs w:val="24"/>
          <w:u w:val="none"/>
        </w:rPr>
        <w:t xml:space="preserve">          Д.Г. Хаустов</w:t>
      </w:r>
    </w:p>
    <w:p w:rsidR="00A3597B" w:rsidRDefault="00A3597B" w:rsidP="00D21FB4">
      <w:pPr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F4A96" w:rsidRDefault="00EF4A96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EF4A96" w:rsidRDefault="00EF4A96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D21FB4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A31058" w:rsidRDefault="00A31058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83621A" w:rsidRPr="0083621A" w:rsidRDefault="0083621A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>Приложение № 1</w:t>
      </w:r>
    </w:p>
    <w:p w:rsidR="0083621A" w:rsidRPr="0083621A" w:rsidRDefault="0083621A" w:rsidP="005256DF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к распоряжению </w:t>
      </w:r>
      <w:r w:rsidR="00776BC8">
        <w:rPr>
          <w:spacing w:val="0"/>
          <w:kern w:val="0"/>
          <w:position w:val="0"/>
          <w:szCs w:val="24"/>
          <w:u w:val="none"/>
        </w:rPr>
        <w:t>администрации</w:t>
      </w:r>
      <w:r w:rsidRPr="0083621A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83621A" w:rsidRPr="0083621A" w:rsidRDefault="00D21FB4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lastRenderedPageBreak/>
        <w:t>Кавалер</w:t>
      </w:r>
      <w:r w:rsidR="0083621A">
        <w:rPr>
          <w:spacing w:val="0"/>
          <w:kern w:val="0"/>
          <w:position w:val="0"/>
          <w:szCs w:val="24"/>
          <w:u w:val="none"/>
        </w:rPr>
        <w:t>ского сельского поселения</w:t>
      </w:r>
      <w:r w:rsidR="00CE7A8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83621A" w:rsidRPr="0031455A" w:rsidRDefault="0083621A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31455A">
        <w:rPr>
          <w:spacing w:val="0"/>
          <w:kern w:val="0"/>
          <w:position w:val="0"/>
          <w:szCs w:val="24"/>
          <w:u w:val="none"/>
        </w:rPr>
        <w:t xml:space="preserve">от </w:t>
      </w:r>
      <w:r w:rsidR="00A81892">
        <w:rPr>
          <w:spacing w:val="0"/>
          <w:kern w:val="0"/>
          <w:position w:val="0"/>
          <w:szCs w:val="24"/>
          <w:u w:val="none"/>
        </w:rPr>
        <w:t>22</w:t>
      </w:r>
      <w:r w:rsidR="0031455A">
        <w:rPr>
          <w:spacing w:val="0"/>
          <w:kern w:val="0"/>
          <w:position w:val="0"/>
          <w:szCs w:val="24"/>
          <w:u w:val="none"/>
        </w:rPr>
        <w:t>.03.2024</w:t>
      </w:r>
      <w:r w:rsidRPr="0031455A">
        <w:rPr>
          <w:spacing w:val="0"/>
          <w:kern w:val="0"/>
          <w:position w:val="0"/>
          <w:szCs w:val="24"/>
          <w:u w:val="none"/>
        </w:rPr>
        <w:t xml:space="preserve"> №</w:t>
      </w:r>
      <w:r w:rsidR="00A81892">
        <w:rPr>
          <w:spacing w:val="0"/>
          <w:kern w:val="0"/>
          <w:position w:val="0"/>
          <w:szCs w:val="24"/>
          <w:u w:val="none"/>
        </w:rPr>
        <w:t>10</w:t>
      </w:r>
      <w:r w:rsidR="0031455A">
        <w:rPr>
          <w:spacing w:val="0"/>
          <w:kern w:val="0"/>
          <w:position w:val="0"/>
          <w:szCs w:val="24"/>
          <w:u w:val="none"/>
        </w:rPr>
        <w:t xml:space="preserve"> </w:t>
      </w:r>
      <w:r w:rsidR="00CE7A86" w:rsidRPr="0031455A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Pr="005256DF" w:rsidRDefault="005256DF" w:rsidP="005256DF">
      <w:pPr>
        <w:ind w:firstLine="709"/>
        <w:jc w:val="center"/>
        <w:rPr>
          <w:b/>
          <w:bCs/>
          <w:color w:val="000000"/>
          <w:spacing w:val="0"/>
          <w:kern w:val="0"/>
          <w:position w:val="0"/>
          <w:u w:val="none"/>
        </w:rPr>
      </w:pPr>
      <w:r w:rsidRPr="005256DF">
        <w:rPr>
          <w:b/>
          <w:bCs/>
          <w:color w:val="000000"/>
          <w:spacing w:val="0"/>
          <w:kern w:val="0"/>
          <w:position w:val="0"/>
          <w:u w:val="none"/>
        </w:rPr>
        <w:t>Состав комиссии по принятию решения о внесении изменений в существенные условия контракта</w:t>
      </w: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812"/>
      </w:tblGrid>
      <w:tr w:rsidR="005256DF" w:rsidRPr="005256DF" w:rsidTr="00D21FB4">
        <w:trPr>
          <w:trHeight w:val="1285"/>
        </w:trPr>
        <w:tc>
          <w:tcPr>
            <w:tcW w:w="3292" w:type="dxa"/>
          </w:tcPr>
          <w:p w:rsidR="005256DF" w:rsidRPr="005256DF" w:rsidRDefault="00D21FB4" w:rsidP="00CE4566">
            <w:pPr>
              <w:spacing w:after="200" w:line="276" w:lineRule="auto"/>
              <w:contextualSpacing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Хаустов Дмитрий Геннадьевич</w:t>
            </w:r>
          </w:p>
        </w:tc>
        <w:tc>
          <w:tcPr>
            <w:tcW w:w="5812" w:type="dxa"/>
          </w:tcPr>
          <w:p w:rsidR="005256DF" w:rsidRPr="005256DF" w:rsidRDefault="0031455A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</w:t>
            </w:r>
            <w:r w:rsidR="00D21FB4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лава </w:t>
            </w:r>
            <w:r w:rsid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администрации</w:t>
            </w:r>
            <w:r w:rsidR="00D21FB4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Кавалер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ского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сельского поселения,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председатель комиссии</w:t>
            </w:r>
          </w:p>
        </w:tc>
      </w:tr>
      <w:tr w:rsidR="005256DF" w:rsidRPr="005256DF" w:rsidTr="00CE4566">
        <w:trPr>
          <w:trHeight w:val="1701"/>
        </w:trPr>
        <w:tc>
          <w:tcPr>
            <w:tcW w:w="3292" w:type="dxa"/>
          </w:tcPr>
          <w:p w:rsidR="005256DF" w:rsidRPr="005256DF" w:rsidRDefault="00D21FB4" w:rsidP="00CE4566">
            <w:pPr>
              <w:spacing w:after="200" w:line="276" w:lineRule="auto"/>
              <w:contextualSpacing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Савченко Светлана Александровна</w:t>
            </w:r>
          </w:p>
        </w:tc>
        <w:tc>
          <w:tcPr>
            <w:tcW w:w="5812" w:type="dxa"/>
          </w:tcPr>
          <w:p w:rsidR="005256DF" w:rsidRPr="005256DF" w:rsidRDefault="00CE4566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Заведующая сектором </w:t>
            </w:r>
            <w:r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экономики и финансов </w:t>
            </w:r>
            <w:r w:rsid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администрации</w:t>
            </w:r>
            <w:r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Кавалерского сельского поселения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,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заместитель председателя комиссии</w:t>
            </w:r>
          </w:p>
        </w:tc>
      </w:tr>
      <w:tr w:rsidR="005256DF" w:rsidRPr="005256DF" w:rsidTr="00776BC8">
        <w:trPr>
          <w:trHeight w:val="1414"/>
        </w:trPr>
        <w:tc>
          <w:tcPr>
            <w:tcW w:w="3292" w:type="dxa"/>
          </w:tcPr>
          <w:p w:rsidR="005256DF" w:rsidRPr="005256DF" w:rsidRDefault="00CE4566" w:rsidP="00CE4566">
            <w:pPr>
              <w:spacing w:after="200" w:line="276" w:lineRule="auto"/>
              <w:contextualSpacing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Кочегарова Ольга Николаевна</w:t>
            </w:r>
          </w:p>
        </w:tc>
        <w:tc>
          <w:tcPr>
            <w:tcW w:w="5812" w:type="dxa"/>
          </w:tcPr>
          <w:p w:rsidR="005256DF" w:rsidRPr="005256DF" w:rsidRDefault="00776BC8" w:rsidP="005256DF">
            <w:pPr>
              <w:tabs>
                <w:tab w:val="center" w:pos="5141"/>
              </w:tabs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Ведущий специалист </w:t>
            </w: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администрации</w:t>
            </w:r>
            <w:r w:rsidRP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Кавалерского сельского поселения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, член комиссии</w:t>
            </w:r>
          </w:p>
        </w:tc>
      </w:tr>
      <w:tr w:rsidR="005256DF" w:rsidRPr="005256DF" w:rsidTr="00EF2F6A">
        <w:trPr>
          <w:trHeight w:val="1285"/>
        </w:trPr>
        <w:tc>
          <w:tcPr>
            <w:tcW w:w="3292" w:type="dxa"/>
          </w:tcPr>
          <w:p w:rsidR="005256DF" w:rsidRPr="005256DF" w:rsidRDefault="00CE4566" w:rsidP="00CE4566">
            <w:pPr>
              <w:spacing w:after="200" w:line="276" w:lineRule="auto"/>
              <w:contextualSpacing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Манукян Арсен Владимирович</w:t>
            </w:r>
          </w:p>
        </w:tc>
        <w:tc>
          <w:tcPr>
            <w:tcW w:w="5812" w:type="dxa"/>
          </w:tcPr>
          <w:p w:rsidR="005256DF" w:rsidRPr="005256DF" w:rsidRDefault="00CE4566" w:rsidP="005256DF">
            <w:pPr>
              <w:tabs>
                <w:tab w:val="center" w:pos="5141"/>
              </w:tabs>
              <w:spacing w:after="200" w:line="276" w:lineRule="auto"/>
              <w:ind w:left="86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Специалист первой категории </w:t>
            </w:r>
            <w:r w:rsid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администрации</w:t>
            </w:r>
            <w:r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Кавалерского сельского поселения</w:t>
            </w:r>
            <w:r w:rsid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, секретарь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комиссии</w:t>
            </w:r>
          </w:p>
        </w:tc>
      </w:tr>
      <w:tr w:rsidR="005256DF" w:rsidRPr="005256DF" w:rsidTr="0040100B">
        <w:tc>
          <w:tcPr>
            <w:tcW w:w="3292" w:type="dxa"/>
          </w:tcPr>
          <w:p w:rsidR="005256DF" w:rsidRPr="005256DF" w:rsidRDefault="00776BC8" w:rsidP="00776BC8">
            <w:pPr>
              <w:spacing w:after="200" w:line="276" w:lineRule="auto"/>
              <w:contextualSpacing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Григорьева Елена Николаевна</w:t>
            </w:r>
          </w:p>
        </w:tc>
        <w:tc>
          <w:tcPr>
            <w:tcW w:w="5812" w:type="dxa"/>
          </w:tcPr>
          <w:p w:rsidR="005256DF" w:rsidRPr="005256DF" w:rsidRDefault="00776BC8" w:rsidP="005256DF">
            <w:pPr>
              <w:tabs>
                <w:tab w:val="center" w:pos="5141"/>
              </w:tabs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776BC8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Директор МБУК Кавалерского сельского дома культуры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, член комиссии</w:t>
            </w:r>
          </w:p>
        </w:tc>
      </w:tr>
    </w:tbl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776BC8" w:rsidRDefault="00776BC8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776BC8" w:rsidRDefault="00776BC8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776BC8" w:rsidRDefault="00776BC8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776BC8" w:rsidRDefault="00776BC8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tbl>
      <w:tblPr>
        <w:tblStyle w:val="1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812"/>
      </w:tblGrid>
      <w:tr w:rsidR="005256DF" w:rsidRPr="005256DF" w:rsidTr="00CE7A86">
        <w:trPr>
          <w:trHeight w:val="987"/>
        </w:trPr>
        <w:tc>
          <w:tcPr>
            <w:tcW w:w="10207" w:type="dxa"/>
          </w:tcPr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 xml:space="preserve">Приложение №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к распоряжению </w:t>
            </w:r>
            <w:r w:rsidR="00776BC8">
              <w:rPr>
                <w:spacing w:val="0"/>
                <w:kern w:val="0"/>
                <w:position w:val="0"/>
                <w:szCs w:val="24"/>
                <w:u w:val="none"/>
              </w:rPr>
              <w:t>администрации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</w:p>
          <w:p w:rsidR="00E94A59" w:rsidRPr="0083621A" w:rsidRDefault="00776BC8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t>Кавалер</w:t>
            </w:r>
            <w:r w:rsidR="00E94A59">
              <w:rPr>
                <w:spacing w:val="0"/>
                <w:kern w:val="0"/>
                <w:position w:val="0"/>
                <w:szCs w:val="24"/>
                <w:u w:val="none"/>
              </w:rPr>
              <w:t>ского сельского поселения</w:t>
            </w:r>
            <w:r w:rsidR="00E94A59"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E94A59" w:rsidRPr="0031455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31455A">
              <w:rPr>
                <w:spacing w:val="0"/>
                <w:kern w:val="0"/>
                <w:position w:val="0"/>
                <w:szCs w:val="24"/>
                <w:u w:val="none"/>
              </w:rPr>
              <w:t xml:space="preserve">от </w:t>
            </w:r>
            <w:r w:rsidR="00A81892">
              <w:rPr>
                <w:spacing w:val="0"/>
                <w:kern w:val="0"/>
                <w:position w:val="0"/>
                <w:szCs w:val="24"/>
                <w:u w:val="none"/>
              </w:rPr>
              <w:t>22</w:t>
            </w:r>
            <w:r w:rsidR="0031455A" w:rsidRPr="0031455A">
              <w:rPr>
                <w:spacing w:val="0"/>
                <w:kern w:val="0"/>
                <w:position w:val="0"/>
                <w:szCs w:val="24"/>
                <w:u w:val="none"/>
              </w:rPr>
              <w:t>.03.2024</w:t>
            </w:r>
            <w:r w:rsidRPr="0031455A">
              <w:rPr>
                <w:spacing w:val="0"/>
                <w:kern w:val="0"/>
                <w:position w:val="0"/>
                <w:szCs w:val="24"/>
                <w:u w:val="none"/>
              </w:rPr>
              <w:t xml:space="preserve"> №</w:t>
            </w:r>
            <w:r w:rsidR="00A81892">
              <w:rPr>
                <w:spacing w:val="0"/>
                <w:kern w:val="0"/>
                <w:position w:val="0"/>
                <w:szCs w:val="24"/>
                <w:u w:val="none"/>
              </w:rPr>
              <w:t>10</w:t>
            </w:r>
            <w:r w:rsidR="0031455A" w:rsidRPr="0031455A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  <w:r w:rsidRPr="0031455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ind w:left="601" w:firstLine="709"/>
              <w:jc w:val="center"/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>ПОЛОЖЕНИЕ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 xml:space="preserve">о </w:t>
            </w:r>
            <w:r w:rsidRPr="00E94A59">
              <w:rPr>
                <w:rFonts w:eastAsia="Calibri"/>
                <w:b/>
                <w:bCs/>
                <w:spacing w:val="0"/>
                <w:kern w:val="0"/>
                <w:position w:val="0"/>
                <w:u w:val="none"/>
                <w:lang w:eastAsia="zh-CN"/>
              </w:rPr>
              <w:t>комиссии по принятию решений о внесении изменений в существенные условия контракта</w:t>
            </w: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</w:p>
          <w:p w:rsid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 Общие положения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1.1. Положение о комиссии по </w:t>
            </w:r>
            <w:r>
              <w:rPr>
                <w:spacing w:val="0"/>
                <w:kern w:val="0"/>
                <w:position w:val="0"/>
                <w:u w:val="none"/>
                <w:lang w:eastAsia="zh-CN"/>
              </w:rPr>
              <w:t>принятию решений о внесении изменений в существенные условия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контрактов (далее - Положение) устанавливает порядок создания и деятельности комиссии по </w:t>
            </w:r>
            <w:r>
              <w:rPr>
                <w:spacing w:val="0"/>
                <w:kern w:val="0"/>
                <w:position w:val="0"/>
                <w:u w:val="none"/>
                <w:lang w:eastAsia="zh-CN"/>
              </w:rPr>
              <w:t>принятию решений о внесении изменений в существенные условия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контрактов (далее - Комиссия). 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1.2. Комиссия является совещательным органом, созданным с целью подготовки рекомендаций по вопросам допустимости изменения условий контрактов на основании обращений главных распорядителей бюджетных средств (далее - ГРБС) об изменении условий контрактов в соответствии: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а) с пунктом 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>9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части 1 статьи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                                 (далее – Федеральный закон №44-ФЗ)</w:t>
            </w:r>
            <w:r w:rsidRPr="00E94A59">
              <w:rPr>
                <w:color w:val="000000"/>
                <w:spacing w:val="0"/>
                <w:kern w:val="0"/>
                <w:position w:val="0"/>
                <w:u w:val="none"/>
                <w:lang w:eastAsia="zh-CN"/>
              </w:rPr>
              <w:t xml:space="preserve"> в связи с существенным увеличением цен на строительные ресурсы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б) с частью 65.1 статьи 112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Федерального закона №44-ФЗ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 связи с возникновением независящих от сторон обстоятельств, влекущих невозможность исполнения контракта.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1.3. Комиссия в своей деятельности руководствуется законодательство</w:t>
            </w:r>
            <w:r w:rsidR="00E6094E">
              <w:rPr>
                <w:spacing w:val="0"/>
                <w:kern w:val="0"/>
                <w:position w:val="0"/>
                <w:u w:val="none"/>
                <w:lang w:eastAsia="zh-CN"/>
              </w:rPr>
              <w:t>м Российской Федерации и Ростовской области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, муниципальными нормативными правовыми актами, Положением и осуществляет свою деятельность во взаимодействии</w:t>
            </w:r>
            <w:r w:rsidR="00E6094E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 органами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Администрации</w:t>
            </w:r>
            <w:r w:rsidR="000477A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Кавалерского</w:t>
            </w:r>
            <w:r w:rsidR="000477A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сельского поселения</w:t>
            </w:r>
            <w:r w:rsidR="000477A9">
              <w:t xml:space="preserve"> </w:t>
            </w:r>
            <w:r w:rsidR="000477A9" w:rsidRPr="000477A9">
              <w:rPr>
                <w:spacing w:val="0"/>
                <w:kern w:val="0"/>
                <w:position w:val="0"/>
                <w:u w:val="none"/>
                <w:lang w:eastAsia="zh-CN"/>
              </w:rPr>
              <w:t>и ее структурными подразделениями.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1.4. Термины и понятия используются в Положении в соответствии с их значениями, определенными Федеральным законом №44-ФЗ.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ascii="Calibri" w:hAnsi="Calibri" w:cs="Calibri"/>
                <w:b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 Функции, права и обязанности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2.1. К функциям Комиссии относятся: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рассмотрение обоснований изменения существенных условий контракта,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(изменение (увеличение) цены контракта и (или) срока исполнения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контракта);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рассмотрение обоснований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подготовка рекомендаций о допустимости или недопустимости изменения условий контракта.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2.2. В своей деятельности Комиссия имеет право: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запрашивать в органах государственной власти, органах местного самоуправления и иных организациях информацию по вопросам, относящимся к компетенции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приглашать на заседание Комиссии и заслушивать представителей органов государственной власти, ГРБС, заказчиков, а также поставщиков (подрядчиков, исполнителей).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2.3. Комиссия обязана осуществлять свою деятельность в соответствии с действующим законодательством Российской Федерации, 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Ростовской области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и муниципальными правовыми актами.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 Состав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3.1. В состав Комиссии включаются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глава администрации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Кавалерского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сельск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ого поселения, </w:t>
            </w:r>
            <w:r w:rsidR="00326EF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заведующая сектором </w:t>
            </w:r>
            <w:r w:rsidR="00326EFF"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экономики и финансов </w:t>
            </w:r>
            <w:r w:rsidR="00326EF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администрации</w:t>
            </w:r>
            <w:r w:rsidR="00326EFF" w:rsidRPr="00CE456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Кавалерского сельского поселения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, </w:t>
            </w:r>
            <w:r w:rsidR="00326EFF">
              <w:rPr>
                <w:spacing w:val="0"/>
                <w:kern w:val="0"/>
                <w:position w:val="0"/>
                <w:u w:val="none"/>
                <w:lang w:eastAsia="zh-CN"/>
              </w:rPr>
              <w:t>в</w:t>
            </w:r>
            <w:r w:rsidR="00326EFF" w:rsidRPr="00326EFF">
              <w:rPr>
                <w:spacing w:val="0"/>
                <w:kern w:val="0"/>
                <w:position w:val="0"/>
                <w:u w:val="none"/>
                <w:lang w:eastAsia="zh-CN"/>
              </w:rPr>
              <w:t>едущий специалист администрации Кавалерского сельского поселения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, </w:t>
            </w:r>
            <w:r w:rsidR="00326EFF">
              <w:rPr>
                <w:spacing w:val="0"/>
                <w:kern w:val="0"/>
                <w:position w:val="0"/>
                <w:u w:val="none"/>
                <w:lang w:eastAsia="zh-CN"/>
              </w:rPr>
              <w:t>с</w:t>
            </w:r>
            <w:r w:rsidR="00326EFF" w:rsidRPr="00326EFF">
              <w:rPr>
                <w:spacing w:val="0"/>
                <w:kern w:val="0"/>
                <w:position w:val="0"/>
                <w:u w:val="none"/>
                <w:lang w:eastAsia="zh-CN"/>
              </w:rPr>
              <w:t>пециалист первой категории администрации Кавалерского сельского поселения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, </w:t>
            </w:r>
            <w:r w:rsidR="00326EFF">
              <w:rPr>
                <w:spacing w:val="0"/>
                <w:kern w:val="0"/>
                <w:position w:val="0"/>
                <w:u w:val="none"/>
                <w:lang w:eastAsia="zh-CN"/>
              </w:rPr>
              <w:t>д</w:t>
            </w:r>
            <w:r w:rsidR="00326EFF" w:rsidRPr="00326EFF">
              <w:rPr>
                <w:spacing w:val="0"/>
                <w:kern w:val="0"/>
                <w:position w:val="0"/>
                <w:u w:val="none"/>
                <w:lang w:eastAsia="zh-CN"/>
              </w:rPr>
              <w:t>иректор МБУК Кавалерского сельского дома культуры, член комиссии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>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3.2. С</w:t>
            </w:r>
            <w:r w:rsidR="00865D8E">
              <w:rPr>
                <w:spacing w:val="0"/>
                <w:kern w:val="0"/>
                <w:position w:val="0"/>
                <w:u w:val="none"/>
                <w:lang w:eastAsia="zh-CN"/>
              </w:rPr>
              <w:t>остав Комиссии утверждается Распоряжением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администрации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 w:rsidR="00776BC8">
              <w:rPr>
                <w:spacing w:val="0"/>
                <w:kern w:val="0"/>
                <w:position w:val="0"/>
                <w:u w:val="none"/>
                <w:lang w:eastAsia="zh-CN"/>
              </w:rPr>
              <w:t>Кавалерского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сельского поселения.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 В состав Комиссии входят председатель Комиссии, заместитель председателя Комиссии, секретарь Комиссии и иные члены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3.3.1. Председатель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осуществляет общее руководство Комиссией;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утверждает повестку заседания Комиссии, назначает дату, время и место проведения заседания Комиссии, определяет состав приглашенных лиц;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председательствует на заседаниях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предоставляет слово для выступлений членам Комиссии, приглашенным лицам;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ставит на голосование предложения членов Комиссии и проекты принимаемых решений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подводит итоги голосования и оглашает принятые решения;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подписывает протокол заседания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осуществляет иные полномочия по организации деятельности Комиссии, направленные на достижение цели ее создания.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3.3.2. Заместитель председателя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содействует председателю Комиссии в организации деятельности Комиссии;</w:t>
            </w:r>
          </w:p>
          <w:p w:rsidR="00E94A59" w:rsidRPr="00E94A59" w:rsidRDefault="00E94A59" w:rsidP="009B4245">
            <w:pPr>
              <w:autoSpaceDE w:val="0"/>
              <w:spacing w:line="235" w:lineRule="auto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исполняет полномочия председателя Комиссии в случае его временного отсутствия;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осуществляет иные полномочия по поручению председателя Комиссии, направленные 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3.3.3. Секретарь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формирует повестку заседания Комиссии и представляет ее председателю Комиссии для утверждения и назначения даты заседания Комиссии, организует подготовку материалов к заседанию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оповещает членов Комиссии и приглашаемых на заседание лиц о дате, времени, месте проведения заседания и его повестке, а также обеспечивает направление материалов к очередному заседанию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перед началом заседания Комиссии обеспечивает регистрацию членов Комиссии, приглашенных лиц;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ведет протокол заседания Комиссии, оформляет и подписывает его;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осуществляет иные полномочия по обеспечению деятельности Комиссии и выполняет поручения председателя Комиссии, направленные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br/>
              <w:t>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 случае временного отсутствия секретаря Комиссии его полномочия исполняет один из членов Комиссии по поручению председателя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3.3.4. Члены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принимают непосредственное участие в заседаниях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знакомятся с документами и материалами по вопросам, рассматриваемым Комиссией;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участвуют в голосовании по вопросам, рассматриваемым в ходе заседания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вносят предложения по организации деятельности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выражают особое мнение в случае несогласия с решением, принятым на заседании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осуществляют иные полномочия, направленные 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3.4. Участие в деятельности Комиссии не должно приводить к 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      </w:r>
          </w:p>
          <w:p w:rsidR="00E94A59" w:rsidRPr="00E94A59" w:rsidRDefault="00E94A59" w:rsidP="0031455A">
            <w:pPr>
              <w:widowControl w:val="0"/>
              <w:tabs>
                <w:tab w:val="left" w:pos="5743"/>
              </w:tabs>
              <w:autoSpaceDE w:val="0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4. Порядок работы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E94A59">
              <w:rPr>
                <w:spacing w:val="0"/>
                <w:kern w:val="0"/>
                <w:position w:val="0"/>
                <w:u w:val="none"/>
              </w:rPr>
              <w:t>4.1. Организационно-техническое обеспечение деятельности Комиссии осуществляет</w:t>
            </w:r>
            <w:r w:rsidR="00EC78AD">
              <w:rPr>
                <w:spacing w:val="0"/>
                <w:kern w:val="0"/>
                <w:position w:val="0"/>
                <w:u w:val="none"/>
              </w:rPr>
              <w:t xml:space="preserve"> сектор экономики и финансов </w:t>
            </w:r>
            <w:r w:rsidR="00357AAA">
              <w:rPr>
                <w:spacing w:val="0"/>
                <w:kern w:val="0"/>
                <w:position w:val="0"/>
                <w:u w:val="none"/>
              </w:rPr>
              <w:t>а</w:t>
            </w:r>
            <w:r w:rsidR="00776BC8">
              <w:rPr>
                <w:spacing w:val="0"/>
                <w:kern w:val="0"/>
                <w:position w:val="0"/>
                <w:u w:val="none"/>
              </w:rPr>
              <w:t>дминистрации</w:t>
            </w:r>
            <w:r w:rsidR="00EC78A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76BC8">
              <w:rPr>
                <w:spacing w:val="0"/>
                <w:kern w:val="0"/>
                <w:position w:val="0"/>
                <w:u w:val="none"/>
              </w:rPr>
              <w:t>Кавалерского</w:t>
            </w:r>
            <w:r w:rsidR="00EC78AD">
              <w:rPr>
                <w:spacing w:val="0"/>
                <w:kern w:val="0"/>
                <w:position w:val="0"/>
                <w:u w:val="none"/>
              </w:rPr>
              <w:t xml:space="preserve"> сельского поселения</w:t>
            </w:r>
            <w:r w:rsidRPr="00E94A59">
              <w:rPr>
                <w:spacing w:val="0"/>
                <w:kern w:val="0"/>
                <w:position w:val="0"/>
                <w:u w:val="none"/>
              </w:rPr>
              <w:t>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4.2.</w:t>
            </w:r>
            <w:r w:rsidRPr="00E94A59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  <w:t> 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Основной формой деятельности Комиссии является заседание. 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4.3. Заседания Комиссии проводятся по мере необходимости.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4.4. Заседание Комиссии правомочно, если в нем приняло участие более половины от установленного числа ее членов.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4.5. Решение Комиссии принимается путем открытого голосования простым большинством голосов членов Комиссии, присутствующих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>на заседании.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4.6. При голосовании каждый член Комиссии имеет один голос.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 xml:space="preserve">При равном количестве голосов членов Комиссии голос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председательствующего на заседании Комиссии является решающим.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DejaVu Sans"/>
                <w:spacing w:val="0"/>
                <w:kern w:val="0"/>
                <w:position w:val="0"/>
                <w:u w:val="none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4.7. </w:t>
            </w:r>
            <w:r w:rsidRPr="00E94A59">
              <w:rPr>
                <w:rFonts w:eastAsia="DejaVu Sans"/>
                <w:spacing w:val="0"/>
                <w:kern w:val="0"/>
                <w:position w:val="0"/>
                <w:u w:val="none"/>
              </w:rPr>
              <w:t>При несогласии любого из членов Комиссии с принятым на заседании Комиссии решением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      </w:r>
          </w:p>
          <w:p w:rsidR="00E94A59" w:rsidRPr="00E94A59" w:rsidRDefault="00E94A59" w:rsidP="009B4245">
            <w:pPr>
              <w:autoSpaceDE w:val="0"/>
              <w:ind w:left="601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center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 Порядок рассмотрения вопросов 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изменения условий контрактов</w:t>
            </w:r>
          </w:p>
          <w:p w:rsidR="00E94A59" w:rsidRPr="00E94A59" w:rsidRDefault="00E94A59" w:rsidP="009B4245">
            <w:pPr>
              <w:autoSpaceDE w:val="0"/>
              <w:ind w:left="601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5.1. Вопрос 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 изменения существенных условий контракта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рассматривается Комиссией в соответствии: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bCs/>
                <w:color w:val="000000"/>
                <w:spacing w:val="0"/>
                <w:kern w:val="0"/>
                <w:position w:val="0"/>
                <w:u w:val="none"/>
              </w:rPr>
            </w:pPr>
            <w:r w:rsidRPr="00E94A59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 xml:space="preserve"> с частью 65.1 статьи 112 Федерального закона №44-ФЗ</w:t>
            </w:r>
            <w:r w:rsidR="00DA0364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 xml:space="preserve"> (</w:t>
            </w:r>
            <w:r w:rsidR="00DA0364" w:rsidRPr="00DA0364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>в ред. Федеральных законов от 04.11.2022 N 420-ФЗ, от 25.12.2023 N 625-ФЗ</w:t>
            </w:r>
            <w:r w:rsidR="00DA0364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>)</w:t>
            </w:r>
            <w:r w:rsidRPr="00E94A59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 xml:space="preserve"> в случае, если при исполнении контр</w:t>
            </w:r>
            <w:r w:rsidR="00357AAA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>акта, заключенного до 01.01.2025</w:t>
            </w:r>
            <w:r w:rsidRPr="00E94A59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>, возникли независящие от сторон контракта обстоятельства, влекущие невозможность его исполнения.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5.2. В целях рассмотрения на заседании Комиссии вопроса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 xml:space="preserve">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 изменения условий контракта заказчик самостоятельно или на основании обращения поставщика (подрядчика, исполнителя) подготавливает обоснование изменения условий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5.2.1. При изменении существенных условий контракта в соответствии с пунктом 8 части 1 статьи 95 Федерального закона №44-ФЗ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в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перечень строительных материалов и (или) оборудования, подлежащих поставке и (или) использованию при исполнении контракта, стоимость которых подлежит изменению (увеличению);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срок, на который продлевается исполнение контракта, а также  обоснование целесообразности переноса срока (при изменении срока исполнения ко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о непревышении (превышении) лимитов бюджетных обязательств, доведенных на срок исполнения контракта, в случае изменения цены контракта.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 обоснованию ГРБС прилагает следующие документы: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 о приемке товара работы, подтверждающие частичное исполнение обязательств по контракту (при наличии);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обращения подрядчика, с предложением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проект дополнительного соглашения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расчет существенного возрастания стоимости строительных материалов и (или) оборудования, подлежащих поставке и (или) использованию при исполнении контракта, подготовленный в порядке, установленном приказом Министерства строительства и жилищно-коммунального хозяйства Российской Федерации от 23.12.2019 №841/пр  «Об утверждении Порядка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с приложением документов, содержащих информацию о цене строительных материалов и (или) оборудования, подлежащих поставке и (или) использованию при исполнении контракта, действующей на дату проведения расчета.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5.2.2. При изменении существенных условий контракта в соответствии с частью 65.1 статьи 112 Федерального закона №44-ФЗ</w:t>
            </w:r>
            <w:r w:rsidR="00DA0364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(</w:t>
            </w:r>
            <w:r w:rsidR="00DA0364" w:rsidRPr="00DA0364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 ред. Федеральных законов от 04.11.2022 N 420-ФЗ, от 25.12.2023 N 625-ФЗ</w:t>
            </w:r>
            <w:r w:rsidR="00DA0364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)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причинно-следственная связь между объектом закупки и обстоятельствами, влекущими невозможность исполнения контракта, в том числе обоснование независимости от воли сторон указанных обстоятельств;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br w:type="page"/>
              <w:t>о непревышении (превышении) лимитов бюджетных обязательств, доведенных на срок исполнения контракта, в случае изменения цены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 обоснованию ГРБС прилагает следующие документы:</w:t>
            </w:r>
          </w:p>
          <w:p w:rsidR="00E94A59" w:rsidRPr="00E94A59" w:rsidRDefault="00E94A59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контракта;</w:t>
            </w:r>
          </w:p>
          <w:p w:rsidR="00E94A59" w:rsidRDefault="00E94A59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 о приемке товара (работы, услуги), подтверждающие частичное исполнение обязательств по контракту (при наличии);</w:t>
            </w:r>
          </w:p>
          <w:p w:rsidR="00363A6D" w:rsidRPr="00E94A59" w:rsidRDefault="00363A6D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копию обращения Поставщика (подрядчика, исполнителя) с предложением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проект дополнительного соглашения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расчет предлагаемой цены контракта в соответствии с положениями Федерального закона №44-ФЗ для обоснования начальной (максимальной) цены контракта (в случае изменения цены контракта);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возможность предоставления поставщиком (подрядчиком, исполнителем) нового обеспечения исполнения контракта (в случае если предоставление обеспечения исполнения контракта предусмотрено Федеральным законом №44-ФЗ).</w:t>
            </w:r>
          </w:p>
          <w:p w:rsidR="00E94A59" w:rsidRPr="00E94A59" w:rsidRDefault="00363A6D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5.3. 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окументы, указанные в пункте 5.2 настоящего раздела Положения, направляются 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в сектор экономики и финансов </w:t>
            </w:r>
            <w:r w:rsidR="00DA0364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а</w:t>
            </w:r>
            <w:r w:rsidR="00776BC8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дминистрации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 w:rsidR="00776BC8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Кавалерского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сельского поселения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для согласования внесения заказчиком вопроса о допустимости изменения условий контракта на заседание Комиссии.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5.</w:t>
            </w:r>
            <w:r w:rsid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4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. </w:t>
            </w:r>
            <w:r w:rsidR="00363A6D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Сектор экономики и финансов </w:t>
            </w:r>
            <w:r w:rsidR="00776BC8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Кавалерского</w:t>
            </w:r>
            <w:r w:rsidR="00363A6D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сельского поселения в течение 2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поступления обоснования и прилагаемых документов осуществляет их проверку на соответствие требованиям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, указанным в пункте 5.2 настоящего раздела Положения, по результатам которой: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 случае соответствия согласовывает внесение вопроса о допустимости изменения условий контракта, направляет обоснование и прилагаемые документы на рассмотрение на заседании Комиссии;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 случае несоответствия возвращает их на доработку ГРБС.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. Комиссия рассматривает вопрос о допустимости изменения </w:t>
            </w:r>
            <w:r w:rsid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условий контракта в течение двух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внесения вопроса о допустимости изменения условий контракта на рассмотрение на заседании Комиссии.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6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. По результатам рассмотрения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вопроса о допустимости изменения условий контракта Комиссия принимает одно из следующих решений: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рекомендовать допустить изменение условий контракта по соглашению сторон;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рекомендовать не допустить изменение условий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7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. Решение о не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допустимости изменения условий контракта в соответствии с пунктом 8 части 1 статьи 95 Федерального закона №44-ФЗ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принимается Комиссией по следующим основаниям: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предоставлены недостоверные сведения и документы;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повлечет превышение лимитов бюджетных обязательств, доведенных на срок исполнения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связано с изменением физического объема работ, конструктивных, организационно-технологических и других решений;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8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. Решение о недопустимости изменения условий контракта в соответствии с частью 65.1 статьи 112 Федерального закона №44-ФЗ принимается Комиссией по следующим основаниям: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предоставлены недостоверные сведения и документы;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повлечет превышение лимитов бюджетных обязательств, доведенных на срок исполнения контракта;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отсутствуют не зависящие от воли сторон обстоятельства, влекущие (повлекшие) невозможность исполнения контракта на прежних условиях;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отсутствует причинно-следственная связь между изменением условий контракта и обстоятельствами, влекущими (повлекшие) невозможность исполнения контракта на прежних условиях.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9. Решение Комиссии в течение 2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проведения заседания оформляется протоколом, который подписывается председательствующим на заседании Комиссии и секретарем Комиссии и направляется в адрес ГРБС. </w:t>
            </w:r>
          </w:p>
          <w:p w:rsidR="005256DF" w:rsidRPr="005256DF" w:rsidRDefault="005256DF" w:rsidP="009B4245">
            <w:pPr>
              <w:ind w:left="601" w:firstLine="720"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>Приложение № 2</w:t>
            </w:r>
          </w:p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к распоряжению </w:t>
            </w:r>
            <w:r w:rsidR="00776BC8">
              <w:rPr>
                <w:spacing w:val="0"/>
                <w:kern w:val="0"/>
                <w:position w:val="0"/>
                <w:szCs w:val="24"/>
                <w:u w:val="none"/>
              </w:rPr>
              <w:t>Администрации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</w:t>
            </w:r>
          </w:p>
          <w:p w:rsidR="005256DF" w:rsidRPr="0083621A" w:rsidRDefault="00776BC8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t>Кавалерского</w:t>
            </w:r>
            <w:r w:rsidR="005256DF">
              <w:rPr>
                <w:spacing w:val="0"/>
                <w:kern w:val="0"/>
                <w:position w:val="0"/>
                <w:szCs w:val="24"/>
                <w:u w:val="none"/>
              </w:rPr>
              <w:t xml:space="preserve"> сельского поселения</w:t>
            </w:r>
            <w:r w:rsidR="005256DF"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от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12.05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>.2022 №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 xml:space="preserve"> 58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5256DF" w:rsidRPr="005256DF" w:rsidTr="00CE7A86">
        <w:tc>
          <w:tcPr>
            <w:tcW w:w="10207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rPr>
          <w:trHeight w:val="1397"/>
        </w:trPr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4712" w:hanging="8080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86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</w:tbl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sectPr w:rsidR="00B8563B" w:rsidSect="00CE7A86">
      <w:pgSz w:w="11906" w:h="16838" w:code="9"/>
      <w:pgMar w:top="851" w:right="851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49" w:rsidRDefault="00D00849" w:rsidP="00E94A59">
      <w:r>
        <w:separator/>
      </w:r>
    </w:p>
  </w:endnote>
  <w:endnote w:type="continuationSeparator" w:id="0">
    <w:p w:rsidR="00D00849" w:rsidRDefault="00D00849" w:rsidP="00E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49" w:rsidRDefault="00D00849" w:rsidP="00E94A59">
      <w:r>
        <w:separator/>
      </w:r>
    </w:p>
  </w:footnote>
  <w:footnote w:type="continuationSeparator" w:id="0">
    <w:p w:rsidR="00D00849" w:rsidRDefault="00D00849" w:rsidP="00E9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7"/>
    <w:rsid w:val="000060FC"/>
    <w:rsid w:val="000171D4"/>
    <w:rsid w:val="00035929"/>
    <w:rsid w:val="000477A9"/>
    <w:rsid w:val="0008126B"/>
    <w:rsid w:val="000C26E6"/>
    <w:rsid w:val="000C2D18"/>
    <w:rsid w:val="00126542"/>
    <w:rsid w:val="00155CE4"/>
    <w:rsid w:val="0016381D"/>
    <w:rsid w:val="001663D8"/>
    <w:rsid w:val="001B7084"/>
    <w:rsid w:val="001C0D2B"/>
    <w:rsid w:val="001C1AB8"/>
    <w:rsid w:val="001E5ED2"/>
    <w:rsid w:val="00264FC2"/>
    <w:rsid w:val="00265979"/>
    <w:rsid w:val="00287A4A"/>
    <w:rsid w:val="0029718B"/>
    <w:rsid w:val="002A71DD"/>
    <w:rsid w:val="002A7552"/>
    <w:rsid w:val="0031455A"/>
    <w:rsid w:val="00326EFF"/>
    <w:rsid w:val="003278CC"/>
    <w:rsid w:val="003333A9"/>
    <w:rsid w:val="00357AAA"/>
    <w:rsid w:val="00363A6D"/>
    <w:rsid w:val="00364713"/>
    <w:rsid w:val="003721AA"/>
    <w:rsid w:val="003C711F"/>
    <w:rsid w:val="003F755C"/>
    <w:rsid w:val="003F7A83"/>
    <w:rsid w:val="004249C8"/>
    <w:rsid w:val="00453050"/>
    <w:rsid w:val="00463B1E"/>
    <w:rsid w:val="004A1A6B"/>
    <w:rsid w:val="004A694D"/>
    <w:rsid w:val="004D2161"/>
    <w:rsid w:val="00501F67"/>
    <w:rsid w:val="00505530"/>
    <w:rsid w:val="00513E02"/>
    <w:rsid w:val="00514EBB"/>
    <w:rsid w:val="005256DF"/>
    <w:rsid w:val="00544D9E"/>
    <w:rsid w:val="00551E77"/>
    <w:rsid w:val="0059088A"/>
    <w:rsid w:val="00596414"/>
    <w:rsid w:val="005B2634"/>
    <w:rsid w:val="005B7739"/>
    <w:rsid w:val="005E2974"/>
    <w:rsid w:val="00631C1F"/>
    <w:rsid w:val="00646B6F"/>
    <w:rsid w:val="006C53FB"/>
    <w:rsid w:val="007135FA"/>
    <w:rsid w:val="0073175E"/>
    <w:rsid w:val="00737EE7"/>
    <w:rsid w:val="00757303"/>
    <w:rsid w:val="00776BC8"/>
    <w:rsid w:val="00791F08"/>
    <w:rsid w:val="007D077B"/>
    <w:rsid w:val="007E59B6"/>
    <w:rsid w:val="0083621A"/>
    <w:rsid w:val="00865D8E"/>
    <w:rsid w:val="008711B5"/>
    <w:rsid w:val="00885C93"/>
    <w:rsid w:val="008B6ADA"/>
    <w:rsid w:val="008C19FC"/>
    <w:rsid w:val="008C6F14"/>
    <w:rsid w:val="008D039C"/>
    <w:rsid w:val="0095713E"/>
    <w:rsid w:val="00965FFF"/>
    <w:rsid w:val="00972C8B"/>
    <w:rsid w:val="00991543"/>
    <w:rsid w:val="009915A6"/>
    <w:rsid w:val="009B4245"/>
    <w:rsid w:val="00A162A2"/>
    <w:rsid w:val="00A20553"/>
    <w:rsid w:val="00A31058"/>
    <w:rsid w:val="00A3597B"/>
    <w:rsid w:val="00A81892"/>
    <w:rsid w:val="00A97490"/>
    <w:rsid w:val="00AA6E1F"/>
    <w:rsid w:val="00AB3BA9"/>
    <w:rsid w:val="00AC0005"/>
    <w:rsid w:val="00AD416D"/>
    <w:rsid w:val="00B60A8A"/>
    <w:rsid w:val="00B8563B"/>
    <w:rsid w:val="00B879B2"/>
    <w:rsid w:val="00BB1EF3"/>
    <w:rsid w:val="00BB7F5F"/>
    <w:rsid w:val="00C16F57"/>
    <w:rsid w:val="00C54F05"/>
    <w:rsid w:val="00C5719B"/>
    <w:rsid w:val="00C64C58"/>
    <w:rsid w:val="00C8474F"/>
    <w:rsid w:val="00CD163B"/>
    <w:rsid w:val="00CE2FB7"/>
    <w:rsid w:val="00CE4566"/>
    <w:rsid w:val="00CE7A86"/>
    <w:rsid w:val="00D00849"/>
    <w:rsid w:val="00D0386B"/>
    <w:rsid w:val="00D21FB4"/>
    <w:rsid w:val="00D27393"/>
    <w:rsid w:val="00D36A2C"/>
    <w:rsid w:val="00D51396"/>
    <w:rsid w:val="00D541ED"/>
    <w:rsid w:val="00DA0364"/>
    <w:rsid w:val="00DA40CB"/>
    <w:rsid w:val="00E12F6E"/>
    <w:rsid w:val="00E17355"/>
    <w:rsid w:val="00E37A07"/>
    <w:rsid w:val="00E6094E"/>
    <w:rsid w:val="00E70F9C"/>
    <w:rsid w:val="00E76C8A"/>
    <w:rsid w:val="00E87D69"/>
    <w:rsid w:val="00E94A59"/>
    <w:rsid w:val="00EA19B1"/>
    <w:rsid w:val="00EB588E"/>
    <w:rsid w:val="00EC78AD"/>
    <w:rsid w:val="00ED08D4"/>
    <w:rsid w:val="00EE36E6"/>
    <w:rsid w:val="00EE4CC6"/>
    <w:rsid w:val="00EF2F6A"/>
    <w:rsid w:val="00EF4A96"/>
    <w:rsid w:val="00F435C1"/>
    <w:rsid w:val="00F822FC"/>
    <w:rsid w:val="00FC6E5B"/>
    <w:rsid w:val="00FD6BE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B73E-A048-423B-BDF8-EF8C57A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uiPriority w:val="59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position w:val="0"/>
      <w:sz w:val="22"/>
      <w:szCs w:val="22"/>
      <w:u w:val="none"/>
      <w:lang w:eastAsia="en-US"/>
    </w:rPr>
  </w:style>
  <w:style w:type="character" w:styleId="a8">
    <w:name w:val="Hyperlink"/>
    <w:basedOn w:val="a0"/>
    <w:uiPriority w:val="99"/>
    <w:unhideWhenUsed/>
    <w:rsid w:val="0083621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EF998E5ACBBA05B9E3A1B20F01C00CC43DD4C0D3DFB66E2216998F01C040AFD71615874545107CFE53AB7959FC6D34BE24BCAF63CBkB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A1B20F01C00CC43DD4C0D3DFB66E2216998F01C040AFD71615874544137CFE53AB7959FC6D34BE24BCAF63CBkBe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Admin</cp:lastModifiedBy>
  <cp:revision>2</cp:revision>
  <cp:lastPrinted>2021-09-09T07:31:00Z</cp:lastPrinted>
  <dcterms:created xsi:type="dcterms:W3CDTF">2024-03-29T06:54:00Z</dcterms:created>
  <dcterms:modified xsi:type="dcterms:W3CDTF">2024-03-29T06:54:00Z</dcterms:modified>
</cp:coreProperties>
</file>