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1A4" w:rsidRPr="00C211A4" w:rsidRDefault="00C211A4" w:rsidP="00C21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11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C211A4" w:rsidRPr="00C211A4" w:rsidRDefault="00C211A4" w:rsidP="00C21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211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РОСТОВСКАЯ ОБЛАСТЬ</w:t>
      </w:r>
    </w:p>
    <w:p w:rsidR="00C211A4" w:rsidRPr="00C211A4" w:rsidRDefault="00C211A4" w:rsidP="00C21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smartTag w:uri="urn:schemas-microsoft-com:office:smarttags" w:element="PersonName">
        <w:smartTagPr>
          <w:attr w:name="ProductID" w:val="ЕГОРЛЫКСКИЙ РАЙОН"/>
        </w:smartTagPr>
        <w:r w:rsidRPr="00C211A4">
          <w:rPr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ЕГОРЛЫКСКИЙ РАЙОН</w:t>
        </w:r>
      </w:smartTag>
    </w:p>
    <w:p w:rsidR="00C211A4" w:rsidRPr="00C211A4" w:rsidRDefault="00C211A4" w:rsidP="00C21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211A4" w:rsidRPr="00C211A4" w:rsidRDefault="00C211A4" w:rsidP="00C21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1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 КАВАЛЕРСКОГО СЕЛЬСКОГО ПОСЕЛЕНИЯ</w:t>
      </w:r>
    </w:p>
    <w:p w:rsidR="00C211A4" w:rsidRPr="00C211A4" w:rsidRDefault="00C211A4" w:rsidP="00C211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1154"/>
        <w:gridCol w:w="1321"/>
        <w:gridCol w:w="3130"/>
      </w:tblGrid>
      <w:tr w:rsidR="00C211A4" w:rsidRPr="00C211A4" w:rsidTr="00F30F15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11A4" w:rsidRPr="009F0D4D" w:rsidRDefault="00C211A4" w:rsidP="00C211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9F0D4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Решение</w:t>
            </w:r>
          </w:p>
        </w:tc>
      </w:tr>
      <w:tr w:rsidR="00C211A4" w:rsidRPr="00C211A4" w:rsidTr="00F30F15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11A4" w:rsidRPr="00C211A4" w:rsidRDefault="00C211A4" w:rsidP="00C211A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11A4" w:rsidRPr="00C211A4" w:rsidTr="00F30F15"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211A4" w:rsidRPr="00C211A4" w:rsidRDefault="009F0D4D" w:rsidP="00C211A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 </w:t>
            </w:r>
            <w:r w:rsidRPr="009F0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211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2022</w:t>
            </w:r>
            <w:r w:rsidR="00C211A4" w:rsidRPr="00C211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211A4" w:rsidRPr="00C211A4" w:rsidRDefault="00C211A4" w:rsidP="00C211A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 w:rsidRPr="00C211A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№</w:t>
            </w:r>
            <w:r w:rsidR="009F0D4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1A4" w:rsidRPr="00C211A4" w:rsidRDefault="00C211A4" w:rsidP="00C211A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211A4" w:rsidRPr="009F0D4D" w:rsidRDefault="00C211A4" w:rsidP="00C211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0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х.</w:t>
            </w:r>
            <w:r w:rsidRPr="009F0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9F0D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Кавалерский</w:t>
            </w:r>
          </w:p>
        </w:tc>
      </w:tr>
    </w:tbl>
    <w:p w:rsidR="00C211A4" w:rsidRPr="00C211A4" w:rsidRDefault="00C211A4" w:rsidP="00C211A4">
      <w:pPr>
        <w:tabs>
          <w:tab w:val="left" w:pos="7440"/>
        </w:tabs>
        <w:suppressAutoHyphens/>
        <w:snapToGrid w:val="0"/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211A4" w:rsidRPr="00C211A4" w:rsidRDefault="00C211A4" w:rsidP="00C211A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3FA7" w:rsidRDefault="00265D26" w:rsidP="00202282">
      <w:pPr>
        <w:spacing w:after="0" w:line="240" w:lineRule="auto"/>
        <w:ind w:right="-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ключевых показателей и их целевых значений, индикативных показателей по муниципальному контролю</w:t>
      </w:r>
      <w:r w:rsidR="0020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границах муниципального образования «</w:t>
      </w:r>
      <w:r w:rsidR="00C21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Кавалерское </w:t>
      </w:r>
      <w:r w:rsidR="002022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43FA7" w:rsidRDefault="00B43FA7">
      <w:pPr>
        <w:shd w:val="clear" w:color="auto" w:fill="FFFFFF"/>
        <w:ind w:firstLine="567"/>
        <w:rPr>
          <w:rFonts w:ascii="Calibri" w:hAnsi="Calibri" w:cs="Times New Roman"/>
          <w:b/>
          <w:bCs/>
          <w:sz w:val="28"/>
          <w:szCs w:val="28"/>
        </w:rPr>
      </w:pPr>
    </w:p>
    <w:p w:rsidR="00202282" w:rsidRPr="00C211A4" w:rsidRDefault="00265D26" w:rsidP="00C211A4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02282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</w:t>
      </w:r>
      <w:r w:rsidRPr="00202282">
        <w:rPr>
          <w:rFonts w:ascii="Times New Roman" w:hAnsi="Times New Roman" w:cs="Times New Roman"/>
          <w:color w:val="000000"/>
          <w:sz w:val="28"/>
          <w:szCs w:val="28"/>
        </w:rPr>
        <w:t>, Уставом</w:t>
      </w:r>
      <w:r w:rsidRPr="00202282">
        <w:rPr>
          <w:rFonts w:ascii="Times New Roman" w:hAnsi="Times New Roman" w:cs="Times New Roman"/>
          <w:sz w:val="28"/>
          <w:szCs w:val="28"/>
        </w:rPr>
        <w:t xml:space="preserve"> </w:t>
      </w:r>
      <w:r w:rsidRPr="0020228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C211A4">
        <w:rPr>
          <w:rFonts w:ascii="Times New Roman" w:hAnsi="Times New Roman" w:cs="Times New Roman"/>
          <w:color w:val="000000"/>
          <w:sz w:val="28"/>
          <w:szCs w:val="28"/>
        </w:rPr>
        <w:t>Кавалерское</w:t>
      </w:r>
      <w:r w:rsidR="0020228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</w:t>
      </w:r>
      <w:r w:rsidRPr="00202282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202282" w:rsidRPr="002022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Собрание депутатов </w:t>
      </w:r>
      <w:r w:rsidR="00C211A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Кавалерского</w:t>
      </w:r>
      <w:r w:rsidR="00202282" w:rsidRPr="002022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</w:p>
    <w:p w:rsidR="00202282" w:rsidRDefault="00202282" w:rsidP="002022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2282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РЕШИЛО:</w:t>
      </w:r>
    </w:p>
    <w:p w:rsidR="00202282" w:rsidRPr="00202282" w:rsidRDefault="00202282" w:rsidP="002022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3FA7" w:rsidRPr="00202282" w:rsidRDefault="00202282" w:rsidP="0020228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265D26" w:rsidRPr="00202282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265D26" w:rsidRPr="00202282">
        <w:rPr>
          <w:rFonts w:ascii="Times New Roman" w:hAnsi="Times New Roman" w:cs="Times New Roman"/>
          <w:sz w:val="28"/>
          <w:szCs w:val="28"/>
        </w:rPr>
        <w:t>ключевые показатели и их целевые значения, индикативные показатели по муниципальному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265D26" w:rsidRPr="00202282">
        <w:rPr>
          <w:rFonts w:ascii="Times New Roman" w:hAnsi="Times New Roman" w:cs="Times New Roman"/>
          <w:sz w:val="28"/>
          <w:szCs w:val="28"/>
        </w:rPr>
        <w:t xml:space="preserve"> в границах  муниципального образования «</w:t>
      </w:r>
      <w:r w:rsidR="00C211A4">
        <w:rPr>
          <w:rFonts w:ascii="Times New Roman" w:hAnsi="Times New Roman" w:cs="Times New Roman"/>
          <w:sz w:val="28"/>
          <w:szCs w:val="28"/>
        </w:rPr>
        <w:t>Кавалерское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265D26" w:rsidRPr="00202282">
        <w:rPr>
          <w:rFonts w:ascii="Times New Roman" w:hAnsi="Times New Roman" w:cs="Times New Roman"/>
          <w:sz w:val="28"/>
          <w:szCs w:val="28"/>
        </w:rPr>
        <w:t xml:space="preserve">» </w:t>
      </w:r>
      <w:r w:rsidR="00265D26" w:rsidRPr="00202282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B43FA7" w:rsidRPr="00202282" w:rsidRDefault="00265D26" w:rsidP="00202282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</w:rPr>
      </w:pPr>
      <w:r w:rsidRPr="00202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28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02282">
        <w:rPr>
          <w:rFonts w:ascii="Times New Roman" w:hAnsi="Times New Roman" w:cs="Times New Roman"/>
          <w:color w:val="000000"/>
          <w:sz w:val="28"/>
          <w:szCs w:val="28"/>
        </w:rPr>
        <w:t>2. Настоящее решение вступает в силу со дня его официального     опубликования, но не ранее 1 марта 2022 года.</w:t>
      </w:r>
    </w:p>
    <w:p w:rsidR="00B43FA7" w:rsidRDefault="00B43FA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5BBE" w:rsidRDefault="00E05BB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5BBE" w:rsidRDefault="00E05BBE" w:rsidP="00C211A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2ABA" w:rsidRDefault="00C211A4" w:rsidP="00C21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</w:t>
      </w:r>
      <w:r w:rsidR="00002AB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2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11A4" w:rsidRPr="00C211A4" w:rsidRDefault="00C211A4" w:rsidP="00002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1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Кавалерского сельского поселения                                         М.Ф. Коваленко</w:t>
      </w:r>
    </w:p>
    <w:p w:rsidR="00202282" w:rsidRPr="00202282" w:rsidRDefault="00202282" w:rsidP="002022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FA7" w:rsidRDefault="00265D26">
      <w:pPr>
        <w:spacing w:line="240" w:lineRule="exact"/>
        <w:ind w:left="5398"/>
        <w:jc w:val="center"/>
      </w:pPr>
      <w:r>
        <w:rPr>
          <w:color w:val="000000"/>
        </w:rPr>
        <w:t xml:space="preserve">                                            </w:t>
      </w:r>
    </w:p>
    <w:p w:rsidR="00E05BBE" w:rsidRDefault="00E05BBE" w:rsidP="0020228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9F0D4D" w:rsidRDefault="009F0D4D" w:rsidP="0020228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9F0D4D" w:rsidRDefault="009F0D4D" w:rsidP="0020228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:rsidR="00B43FA7" w:rsidRPr="00202282" w:rsidRDefault="00E05BBE" w:rsidP="0020228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02282" w:rsidRDefault="00E05BBE" w:rsidP="00202282">
      <w:pPr>
        <w:pStyle w:val="af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265D26" w:rsidRPr="00202282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265D26" w:rsidRPr="00202282">
        <w:rPr>
          <w:rFonts w:ascii="Times New Roman" w:hAnsi="Times New Roman" w:cs="Times New Roman"/>
          <w:color w:val="000000"/>
          <w:sz w:val="28"/>
          <w:szCs w:val="28"/>
        </w:rPr>
        <w:t xml:space="preserve"> Собрания депутатов </w:t>
      </w:r>
    </w:p>
    <w:p w:rsidR="00B43FA7" w:rsidRPr="00202282" w:rsidRDefault="00C211A4" w:rsidP="0020228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Кавалерского</w:t>
      </w:r>
      <w:r w:rsidR="00265D26" w:rsidRPr="00202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228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B43FA7" w:rsidRPr="00202282" w:rsidRDefault="009F0D4D" w:rsidP="00202282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265D26" w:rsidRPr="0020228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11.04.</w:t>
      </w:r>
      <w:r w:rsidR="00265D26" w:rsidRPr="00202282">
        <w:rPr>
          <w:rFonts w:ascii="Times New Roman" w:hAnsi="Times New Roman" w:cs="Times New Roman"/>
          <w:sz w:val="28"/>
          <w:szCs w:val="28"/>
        </w:rPr>
        <w:t>202</w:t>
      </w:r>
      <w:r w:rsidR="00E05BBE">
        <w:rPr>
          <w:rFonts w:ascii="Times New Roman" w:hAnsi="Times New Roman" w:cs="Times New Roman"/>
          <w:sz w:val="28"/>
          <w:szCs w:val="28"/>
        </w:rPr>
        <w:t>2</w:t>
      </w:r>
      <w:r w:rsidR="00265D26" w:rsidRPr="0020228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B43FA7" w:rsidRPr="00202282" w:rsidRDefault="00B43FA7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43FA7" w:rsidRPr="00202282" w:rsidRDefault="00B43FA7">
      <w:pPr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A0C6B" w:rsidRDefault="000A0C6B" w:rsidP="00202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C6B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и их целевые значения, индикативные показатели </w:t>
      </w:r>
    </w:p>
    <w:p w:rsidR="000A0C6B" w:rsidRPr="000A0C6B" w:rsidRDefault="000A0C6B" w:rsidP="00202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C6B">
        <w:rPr>
          <w:rFonts w:ascii="Times New Roman" w:hAnsi="Times New Roman" w:cs="Times New Roman"/>
          <w:b/>
          <w:sz w:val="28"/>
          <w:szCs w:val="28"/>
        </w:rPr>
        <w:t>по муниципальному контролю в сфере благоустройства в границах  муниципального образования «</w:t>
      </w:r>
      <w:r w:rsidR="00C211A4">
        <w:rPr>
          <w:rFonts w:ascii="Times New Roman" w:hAnsi="Times New Roman" w:cs="Times New Roman"/>
          <w:b/>
          <w:sz w:val="28"/>
          <w:szCs w:val="28"/>
        </w:rPr>
        <w:t>Кавалерское</w:t>
      </w:r>
      <w:r w:rsidRPr="000A0C6B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B43FA7" w:rsidRPr="00202282" w:rsidRDefault="00B43F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FA7" w:rsidRPr="00202282" w:rsidRDefault="00265D26" w:rsidP="000A0C6B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282">
        <w:rPr>
          <w:rFonts w:ascii="Times New Roman" w:hAnsi="Times New Roman" w:cs="Times New Roman"/>
          <w:sz w:val="28"/>
          <w:szCs w:val="28"/>
        </w:rPr>
        <w:t>Ключевые показатели по муниципальному контролю</w:t>
      </w:r>
      <w:r w:rsidR="000A0C6B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202282">
        <w:rPr>
          <w:rFonts w:ascii="Times New Roman" w:hAnsi="Times New Roman" w:cs="Times New Roman"/>
          <w:sz w:val="28"/>
          <w:szCs w:val="28"/>
        </w:rPr>
        <w:t xml:space="preserve"> в границах  муниципального образования «</w:t>
      </w:r>
      <w:r w:rsidR="00CB7E2D">
        <w:rPr>
          <w:rFonts w:ascii="Times New Roman" w:hAnsi="Times New Roman" w:cs="Times New Roman"/>
          <w:sz w:val="28"/>
          <w:szCs w:val="28"/>
        </w:rPr>
        <w:t>Кавалерское</w:t>
      </w:r>
      <w:r w:rsidRPr="00202282">
        <w:rPr>
          <w:rFonts w:ascii="Times New Roman" w:hAnsi="Times New Roman" w:cs="Times New Roman"/>
          <w:sz w:val="28"/>
          <w:szCs w:val="28"/>
        </w:rPr>
        <w:t xml:space="preserve"> </w:t>
      </w:r>
      <w:r w:rsidR="000A0C6B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202282">
        <w:rPr>
          <w:rFonts w:ascii="Times New Roman" w:hAnsi="Times New Roman" w:cs="Times New Roman"/>
          <w:sz w:val="28"/>
          <w:szCs w:val="28"/>
        </w:rPr>
        <w:t xml:space="preserve">» и их целевые значения: </w:t>
      </w:r>
    </w:p>
    <w:p w:rsidR="00B43FA7" w:rsidRPr="00202282" w:rsidRDefault="00B43FA7">
      <w:pPr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7185"/>
        <w:gridCol w:w="2846"/>
      </w:tblGrid>
      <w:tr w:rsidR="00B43FA7" w:rsidRPr="00202282" w:rsidTr="000A0C6B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A7" w:rsidRPr="000A0C6B" w:rsidRDefault="00265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C6B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показатели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A7" w:rsidRPr="000A0C6B" w:rsidRDefault="00265D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C6B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значения (%)</w:t>
            </w:r>
          </w:p>
        </w:tc>
      </w:tr>
      <w:tr w:rsidR="00B43FA7" w:rsidRPr="00202282" w:rsidTr="000A0C6B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A7" w:rsidRDefault="00265D26" w:rsidP="000A0C6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2282">
              <w:rPr>
                <w:rFonts w:ascii="Times New Roman" w:hAnsi="Times New Roman" w:cs="Times New Roman"/>
                <w:bCs/>
                <w:sz w:val="28"/>
                <w:szCs w:val="28"/>
              </w:rPr>
              <w:t>Доля профилактических мероприятий, в общем объеме контрольных (надзорных) мероприятий.</w:t>
            </w:r>
          </w:p>
          <w:p w:rsidR="000A0C6B" w:rsidRPr="000A0C6B" w:rsidRDefault="000A0C6B" w:rsidP="000A0C6B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A7" w:rsidRPr="00202282" w:rsidRDefault="00265D26">
            <w:pPr>
              <w:suppressAutoHyphens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282">
              <w:rPr>
                <w:rFonts w:ascii="Times New Roman" w:hAnsi="Times New Roman" w:cs="Times New Roman"/>
                <w:bCs/>
                <w:sz w:val="28"/>
                <w:szCs w:val="28"/>
              </w:rPr>
              <w:t>не менее 30%</w:t>
            </w:r>
          </w:p>
        </w:tc>
      </w:tr>
      <w:tr w:rsidR="00B43FA7" w:rsidRPr="00202282" w:rsidTr="000A0C6B"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FA7" w:rsidRDefault="00265D26" w:rsidP="000A0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282">
              <w:rPr>
                <w:rFonts w:ascii="Times New Roman" w:hAnsi="Times New Roman" w:cs="Times New Roman"/>
                <w:sz w:val="28"/>
                <w:szCs w:val="28"/>
              </w:rPr>
              <w:t>Доля решений, принятых по результатам контрольных (надзорных) мероприятий, отмененных контрольным органом и (или) судом, от общего количества решений в год</w:t>
            </w:r>
            <w:r w:rsidR="000A0C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0C6B" w:rsidRPr="000A0C6B" w:rsidRDefault="000A0C6B" w:rsidP="000A0C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FA7" w:rsidRPr="00202282" w:rsidRDefault="00265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282">
              <w:rPr>
                <w:rFonts w:ascii="Times New Roman" w:hAnsi="Times New Roman" w:cs="Times New Roman"/>
                <w:sz w:val="28"/>
                <w:szCs w:val="28"/>
              </w:rPr>
              <w:t>не более 5%</w:t>
            </w:r>
          </w:p>
        </w:tc>
      </w:tr>
    </w:tbl>
    <w:p w:rsidR="00B43FA7" w:rsidRPr="00202282" w:rsidRDefault="00B43FA7">
      <w:pPr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B43FA7" w:rsidRPr="00202282" w:rsidRDefault="00265D26" w:rsidP="000A0C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282">
        <w:rPr>
          <w:rFonts w:ascii="Times New Roman" w:hAnsi="Times New Roman" w:cs="Times New Roman"/>
          <w:sz w:val="28"/>
          <w:szCs w:val="28"/>
        </w:rPr>
        <w:t>2. Индикативным показателем по муниципальному контролю</w:t>
      </w:r>
      <w:r w:rsidR="000A0C6B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CB7E2D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Pr="0020228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CB7E2D">
        <w:rPr>
          <w:rFonts w:ascii="Times New Roman" w:hAnsi="Times New Roman" w:cs="Times New Roman"/>
          <w:sz w:val="28"/>
          <w:szCs w:val="28"/>
        </w:rPr>
        <w:t>Кавалерское</w:t>
      </w:r>
      <w:r w:rsidRPr="00202282">
        <w:rPr>
          <w:rFonts w:ascii="Times New Roman" w:hAnsi="Times New Roman" w:cs="Times New Roman"/>
          <w:sz w:val="28"/>
          <w:szCs w:val="28"/>
        </w:rPr>
        <w:t xml:space="preserve"> </w:t>
      </w:r>
      <w:r w:rsidR="000A0C6B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202282">
        <w:rPr>
          <w:rFonts w:ascii="Times New Roman" w:hAnsi="Times New Roman" w:cs="Times New Roman"/>
          <w:sz w:val="28"/>
          <w:szCs w:val="28"/>
        </w:rPr>
        <w:t>» является - доля выданных предостережений о недопустимости нарушения обязательных требований (в процентах от общего числа полученных обращений и заявлений из любых источников, обеспечивающих их достоверность о готовящихся нарушениях или о признаках нарушений обязательных требований) — 100%.</w:t>
      </w:r>
    </w:p>
    <w:p w:rsidR="00B43FA7" w:rsidRPr="00202282" w:rsidRDefault="00B43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FA7" w:rsidRDefault="00B43FA7">
      <w:pPr>
        <w:spacing w:after="0" w:line="240" w:lineRule="auto"/>
        <w:ind w:firstLine="284"/>
        <w:jc w:val="both"/>
      </w:pPr>
    </w:p>
    <w:sectPr w:rsidR="00B43FA7" w:rsidSect="00202282">
      <w:footerReference w:type="default" r:id="rId8"/>
      <w:pgSz w:w="11906" w:h="16838"/>
      <w:pgMar w:top="993" w:right="851" w:bottom="1134" w:left="1134" w:header="0" w:footer="113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B1A" w:rsidRDefault="00895B1A">
      <w:pPr>
        <w:spacing w:after="0" w:line="240" w:lineRule="auto"/>
      </w:pPr>
      <w:r>
        <w:separator/>
      </w:r>
    </w:p>
  </w:endnote>
  <w:endnote w:type="continuationSeparator" w:id="0">
    <w:p w:rsidR="00895B1A" w:rsidRDefault="00895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6335526"/>
      <w:docPartObj>
        <w:docPartGallery w:val="Page Numbers (Bottom of Page)"/>
        <w:docPartUnique/>
      </w:docPartObj>
    </w:sdtPr>
    <w:sdtEndPr/>
    <w:sdtContent>
      <w:p w:rsidR="00202282" w:rsidRDefault="00202282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D4D">
          <w:rPr>
            <w:noProof/>
          </w:rPr>
          <w:t>1</w:t>
        </w:r>
        <w:r>
          <w:fldChar w:fldCharType="end"/>
        </w:r>
      </w:p>
    </w:sdtContent>
  </w:sdt>
  <w:p w:rsidR="00B43FA7" w:rsidRDefault="00B43FA7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B1A" w:rsidRDefault="00895B1A">
      <w:pPr>
        <w:spacing w:after="0" w:line="240" w:lineRule="auto"/>
      </w:pPr>
      <w:r>
        <w:separator/>
      </w:r>
    </w:p>
  </w:footnote>
  <w:footnote w:type="continuationSeparator" w:id="0">
    <w:p w:rsidR="00895B1A" w:rsidRDefault="00895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5C76"/>
    <w:multiLevelType w:val="multilevel"/>
    <w:tmpl w:val="A80C74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CD40638"/>
    <w:multiLevelType w:val="multilevel"/>
    <w:tmpl w:val="7298A576"/>
    <w:lvl w:ilvl="0">
      <w:start w:val="1"/>
      <w:numFmt w:val="decimal"/>
      <w:lvlText w:val="%1."/>
      <w:lvlJc w:val="left"/>
      <w:pPr>
        <w:ind w:left="9716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727"/>
        </w:tabs>
        <w:ind w:left="9727" w:hanging="360"/>
      </w:pPr>
    </w:lvl>
    <w:lvl w:ilvl="2">
      <w:start w:val="1"/>
      <w:numFmt w:val="decimal"/>
      <w:lvlText w:val="%3."/>
      <w:lvlJc w:val="left"/>
      <w:pPr>
        <w:tabs>
          <w:tab w:val="num" w:pos="10087"/>
        </w:tabs>
        <w:ind w:left="10087" w:hanging="360"/>
      </w:pPr>
    </w:lvl>
    <w:lvl w:ilvl="3">
      <w:start w:val="1"/>
      <w:numFmt w:val="decimal"/>
      <w:lvlText w:val="%4."/>
      <w:lvlJc w:val="left"/>
      <w:pPr>
        <w:tabs>
          <w:tab w:val="num" w:pos="10447"/>
        </w:tabs>
        <w:ind w:left="10447" w:hanging="360"/>
      </w:pPr>
    </w:lvl>
    <w:lvl w:ilvl="4">
      <w:start w:val="1"/>
      <w:numFmt w:val="decimal"/>
      <w:lvlText w:val="%5."/>
      <w:lvlJc w:val="left"/>
      <w:pPr>
        <w:tabs>
          <w:tab w:val="num" w:pos="10807"/>
        </w:tabs>
        <w:ind w:left="10807" w:hanging="360"/>
      </w:pPr>
    </w:lvl>
    <w:lvl w:ilvl="5">
      <w:start w:val="1"/>
      <w:numFmt w:val="decimal"/>
      <w:lvlText w:val="%6."/>
      <w:lvlJc w:val="left"/>
      <w:pPr>
        <w:tabs>
          <w:tab w:val="num" w:pos="11167"/>
        </w:tabs>
        <w:ind w:left="11167" w:hanging="360"/>
      </w:pPr>
    </w:lvl>
    <w:lvl w:ilvl="6">
      <w:start w:val="1"/>
      <w:numFmt w:val="decimal"/>
      <w:lvlText w:val="%7."/>
      <w:lvlJc w:val="left"/>
      <w:pPr>
        <w:tabs>
          <w:tab w:val="num" w:pos="11527"/>
        </w:tabs>
        <w:ind w:left="11527" w:hanging="360"/>
      </w:pPr>
    </w:lvl>
    <w:lvl w:ilvl="7">
      <w:start w:val="1"/>
      <w:numFmt w:val="decimal"/>
      <w:lvlText w:val="%8."/>
      <w:lvlJc w:val="left"/>
      <w:pPr>
        <w:tabs>
          <w:tab w:val="num" w:pos="11887"/>
        </w:tabs>
        <w:ind w:left="11887" w:hanging="360"/>
      </w:pPr>
    </w:lvl>
    <w:lvl w:ilvl="8">
      <w:start w:val="1"/>
      <w:numFmt w:val="decimal"/>
      <w:lvlText w:val="%9."/>
      <w:lvlJc w:val="left"/>
      <w:pPr>
        <w:tabs>
          <w:tab w:val="num" w:pos="12247"/>
        </w:tabs>
        <w:ind w:left="12247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A7"/>
    <w:rsid w:val="00002ABA"/>
    <w:rsid w:val="000A0C6B"/>
    <w:rsid w:val="00202282"/>
    <w:rsid w:val="00265D26"/>
    <w:rsid w:val="004F3E17"/>
    <w:rsid w:val="005E26D5"/>
    <w:rsid w:val="00617E5C"/>
    <w:rsid w:val="007112B6"/>
    <w:rsid w:val="00743C84"/>
    <w:rsid w:val="00787DE7"/>
    <w:rsid w:val="00895B1A"/>
    <w:rsid w:val="009F0D4D"/>
    <w:rsid w:val="00A024E5"/>
    <w:rsid w:val="00A9466A"/>
    <w:rsid w:val="00AD0964"/>
    <w:rsid w:val="00B43FA7"/>
    <w:rsid w:val="00C211A4"/>
    <w:rsid w:val="00C719E7"/>
    <w:rsid w:val="00CB7E2D"/>
    <w:rsid w:val="00DE018F"/>
    <w:rsid w:val="00E0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47F1A38"/>
  <w15:docId w15:val="{AE8212AC-59E2-4D25-BA51-CB09E55D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qFormat/>
    <w:rsid w:val="00C26595"/>
    <w:rPr>
      <w:rFonts w:ascii="TimesNewRomanPSMT" w:hAnsi="TimesNewRomanPSMT"/>
      <w:b w:val="0"/>
      <w:bCs w:val="0"/>
      <w:i w:val="0"/>
      <w:iCs w:val="0"/>
      <w:color w:val="000000"/>
      <w:sz w:val="30"/>
      <w:szCs w:val="30"/>
    </w:rPr>
  </w:style>
  <w:style w:type="character" w:styleId="a3">
    <w:name w:val="annotation reference"/>
    <w:basedOn w:val="a0"/>
    <w:uiPriority w:val="99"/>
    <w:semiHidden/>
    <w:unhideWhenUsed/>
    <w:qFormat/>
    <w:rsid w:val="00BA23D4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BA23D4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BA23D4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BA23D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">
    <w:name w:val="ListLabel 5"/>
    <w:qFormat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6">
    <w:name w:val="ListLabel 6"/>
    <w:qFormat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7">
    <w:name w:val="ListLabel 7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8">
    <w:name w:val="ListLabel 8"/>
    <w:qFormat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a7">
    <w:name w:val="Символ сноски"/>
    <w:qFormat/>
  </w:style>
  <w:style w:type="character" w:customStyle="1" w:styleId="a8">
    <w:name w:val="Привязка сноски"/>
    <w:rPr>
      <w:vertAlign w:val="superscript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aa">
    <w:name w:val="Символ концевой сноски"/>
    <w:qFormat/>
  </w:style>
  <w:style w:type="character" w:customStyle="1" w:styleId="ListLabel9">
    <w:name w:val="ListLabel 9"/>
    <w:qFormat/>
    <w:rPr>
      <w:rFonts w:ascii="Times New Roman" w:hAnsi="Times New Roman" w:cs="Times New Roman"/>
      <w:sz w:val="28"/>
      <w:szCs w:val="28"/>
    </w:rPr>
  </w:style>
  <w:style w:type="character" w:customStyle="1" w:styleId="ListLabel10">
    <w:name w:val="ListLabel 10"/>
    <w:qFormat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11">
    <w:name w:val="ListLabel 11"/>
    <w:qFormat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12">
    <w:name w:val="ListLabel 12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3">
    <w:name w:val="ListLabel 13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4">
    <w:name w:val="ListLabel 14"/>
    <w:qFormat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ListLabel15">
    <w:name w:val="ListLabel 15"/>
    <w:qFormat/>
    <w:rPr>
      <w:rFonts w:ascii="Times New Roman" w:hAnsi="Times New Roman" w:cs="Times New Roman"/>
      <w:sz w:val="28"/>
      <w:szCs w:val="28"/>
    </w:rPr>
  </w:style>
  <w:style w:type="character" w:customStyle="1" w:styleId="ListLabel16">
    <w:name w:val="ListLabel 16"/>
    <w:qFormat/>
    <w:rPr>
      <w:rFonts w:ascii="Times New Roman" w:hAnsi="Times New Roman" w:cs="Times New Roman"/>
      <w:i/>
      <w:iCs/>
      <w:sz w:val="28"/>
      <w:szCs w:val="28"/>
    </w:rPr>
  </w:style>
  <w:style w:type="character" w:customStyle="1" w:styleId="ListLabel17">
    <w:name w:val="ListLabel 17"/>
    <w:qFormat/>
    <w:rPr>
      <w:rFonts w:ascii="Times New Roman" w:hAnsi="Times New Roman" w:cs="Times New Roman"/>
      <w:i/>
      <w:color w:val="000000" w:themeColor="text1"/>
      <w:sz w:val="28"/>
      <w:szCs w:val="28"/>
    </w:rPr>
  </w:style>
  <w:style w:type="character" w:customStyle="1" w:styleId="ListLabel18">
    <w:name w:val="ListLabel 18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19">
    <w:name w:val="ListLabel 19"/>
    <w:qFormat/>
    <w:rPr>
      <w:rFonts w:ascii="Times New Roman" w:hAnsi="Times New Roman" w:cs="Times New Roman"/>
      <w:i/>
      <w:sz w:val="28"/>
      <w:szCs w:val="28"/>
      <w:highlight w:val="yellow"/>
    </w:rPr>
  </w:style>
  <w:style w:type="character" w:customStyle="1" w:styleId="ListLabel20">
    <w:name w:val="ListLabel 20"/>
    <w:qFormat/>
    <w:rPr>
      <w:rFonts w:ascii="Times New Roman" w:hAnsi="Times New Roman" w:cs="Times New Roman"/>
      <w:iCs/>
      <w:strike/>
      <w:color w:val="000000" w:themeColor="text1"/>
      <w:sz w:val="28"/>
      <w:szCs w:val="28"/>
      <w:highlight w:val="yellow"/>
    </w:rPr>
  </w:style>
  <w:style w:type="character" w:customStyle="1" w:styleId="ab">
    <w:name w:val="Символ нумерации"/>
    <w:qFormat/>
  </w:style>
  <w:style w:type="character" w:customStyle="1" w:styleId="ListLabel21">
    <w:name w:val="ListLabel 21"/>
    <w:qFormat/>
    <w:rPr>
      <w:rFonts w:ascii="Times New Roman" w:hAnsi="Times New Roman" w:cs="Times New Roman"/>
      <w:sz w:val="28"/>
      <w:szCs w:val="28"/>
    </w:rPr>
  </w:style>
  <w:style w:type="character" w:customStyle="1" w:styleId="ListLabel22">
    <w:name w:val="ListLabel 22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23">
    <w:name w:val="ListLabel 23"/>
    <w:qFormat/>
    <w:rPr>
      <w:rFonts w:ascii="Times New Roman" w:hAnsi="Times New Roman" w:cs="Times New Roman"/>
      <w:i/>
      <w:sz w:val="28"/>
      <w:szCs w:val="28"/>
      <w:highlight w:val="white"/>
    </w:rPr>
  </w:style>
  <w:style w:type="character" w:customStyle="1" w:styleId="ListLabel24">
    <w:name w:val="ListLabel 24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25">
    <w:name w:val="ListLabel 25"/>
    <w:qFormat/>
    <w:rPr>
      <w:rFonts w:ascii="Times New Roman" w:hAnsi="Times New Roman" w:cs="Times New Roman"/>
      <w:sz w:val="28"/>
      <w:szCs w:val="28"/>
    </w:rPr>
  </w:style>
  <w:style w:type="character" w:customStyle="1" w:styleId="ListLabel26">
    <w:name w:val="ListLabel 26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27">
    <w:name w:val="ListLabel 27"/>
    <w:qFormat/>
    <w:rPr>
      <w:rFonts w:ascii="Times New Roman" w:hAnsi="Times New Roman" w:cs="Times New Roman"/>
      <w:i/>
      <w:sz w:val="28"/>
      <w:szCs w:val="28"/>
      <w:highlight w:val="white"/>
    </w:rPr>
  </w:style>
  <w:style w:type="character" w:customStyle="1" w:styleId="ListLabel28">
    <w:name w:val="ListLabel 28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29">
    <w:name w:val="ListLabel 29"/>
    <w:qFormat/>
    <w:rPr>
      <w:rFonts w:ascii="Times New Roman" w:hAnsi="Times New Roman" w:cs="Times New Roman"/>
      <w:sz w:val="28"/>
      <w:szCs w:val="28"/>
    </w:rPr>
  </w:style>
  <w:style w:type="character" w:customStyle="1" w:styleId="ListLabel30">
    <w:name w:val="ListLabel 30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1">
    <w:name w:val="ListLabel 31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32">
    <w:name w:val="ListLabel 32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33">
    <w:name w:val="ListLabel 33"/>
    <w:qFormat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5">
    <w:name w:val="ListLabel 35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36">
    <w:name w:val="ListLabel 36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37">
    <w:name w:val="ListLabel 37"/>
    <w:qFormat/>
    <w:rPr>
      <w:rFonts w:ascii="Times New Roman" w:hAnsi="Times New Roman" w:cs="Times New Roman"/>
      <w:sz w:val="28"/>
      <w:szCs w:val="28"/>
    </w:rPr>
  </w:style>
  <w:style w:type="character" w:customStyle="1" w:styleId="ListLabel38">
    <w:name w:val="ListLabel 38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39">
    <w:name w:val="ListLabel 39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0">
    <w:name w:val="ListLabel 40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8"/>
      <w:szCs w:val="28"/>
    </w:rPr>
  </w:style>
  <w:style w:type="character" w:customStyle="1" w:styleId="ListLabel42">
    <w:name w:val="ListLabel 42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43">
    <w:name w:val="ListLabel 43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4">
    <w:name w:val="ListLabel 44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ListLabel45">
    <w:name w:val="ListLabel 45"/>
    <w:qFormat/>
    <w:rPr>
      <w:rFonts w:ascii="Times New Roman" w:hAnsi="Times New Roman" w:cs="Times New Roman"/>
      <w:sz w:val="28"/>
      <w:szCs w:val="28"/>
    </w:rPr>
  </w:style>
  <w:style w:type="character" w:customStyle="1" w:styleId="ListLabel46">
    <w:name w:val="ListLabel 46"/>
    <w:qFormat/>
    <w:rPr>
      <w:rFonts w:ascii="Times New Roman" w:hAnsi="Times New Roman" w:cs="Times New Roman"/>
      <w:i w:val="0"/>
      <w:iCs w:val="0"/>
      <w:color w:val="000000" w:themeColor="text1"/>
      <w:sz w:val="28"/>
      <w:szCs w:val="28"/>
    </w:rPr>
  </w:style>
  <w:style w:type="character" w:customStyle="1" w:styleId="ListLabel47">
    <w:name w:val="ListLabel 47"/>
    <w:qFormat/>
    <w:rPr>
      <w:rFonts w:ascii="Times New Roman" w:hAnsi="Times New Roman" w:cs="Times New Roman"/>
      <w:i w:val="0"/>
      <w:iCs w:val="0"/>
      <w:sz w:val="28"/>
      <w:szCs w:val="28"/>
      <w:highlight w:val="white"/>
    </w:rPr>
  </w:style>
  <w:style w:type="character" w:customStyle="1" w:styleId="ListLabel48">
    <w:name w:val="ListLabel 48"/>
    <w:qFormat/>
    <w:rPr>
      <w:rFonts w:ascii="Times New Roman" w:hAnsi="Times New Roman"/>
      <w:b w:val="0"/>
      <w:strike w:val="0"/>
      <w:dstrike w:val="0"/>
      <w:color w:val="0000FF"/>
      <w:sz w:val="28"/>
      <w:szCs w:val="28"/>
      <w:u w:val="none"/>
      <w:effect w:val="none"/>
    </w:rPr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</w:rPr>
  </w:style>
  <w:style w:type="character" w:customStyle="1" w:styleId="ListLabel49">
    <w:name w:val="ListLabel 49"/>
    <w:qFormat/>
    <w:rPr>
      <w:rFonts w:cs="Times New Roman"/>
      <w:sz w:val="24"/>
      <w:szCs w:val="24"/>
    </w:rPr>
  </w:style>
  <w:style w:type="paragraph" w:customStyle="1" w:styleId="1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D614C3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">
    <w:name w:val="ConsPlusTitle"/>
    <w:qFormat/>
    <w:rsid w:val="00D614C3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TitlePage">
    <w:name w:val="ConsPlusTitlePage"/>
    <w:qFormat/>
    <w:rsid w:val="00D614C3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f0">
    <w:name w:val="No Spacing"/>
    <w:uiPriority w:val="1"/>
    <w:qFormat/>
    <w:rsid w:val="00D62B81"/>
    <w:rPr>
      <w:sz w:val="22"/>
    </w:rPr>
  </w:style>
  <w:style w:type="paragraph" w:styleId="af1">
    <w:name w:val="List Paragraph"/>
    <w:basedOn w:val="a"/>
    <w:qFormat/>
    <w:pPr>
      <w:ind w:left="720"/>
      <w:contextualSpacing/>
    </w:pPr>
  </w:style>
  <w:style w:type="paragraph" w:styleId="af2">
    <w:name w:val="annotation text"/>
    <w:basedOn w:val="a"/>
    <w:uiPriority w:val="99"/>
    <w:semiHidden/>
    <w:unhideWhenUsed/>
    <w:qFormat/>
    <w:rsid w:val="00BA23D4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BA23D4"/>
    <w:rPr>
      <w:b/>
      <w:bCs/>
    </w:rPr>
  </w:style>
  <w:style w:type="paragraph" w:styleId="af4">
    <w:name w:val="Balloon Text"/>
    <w:basedOn w:val="a"/>
    <w:uiPriority w:val="99"/>
    <w:semiHidden/>
    <w:unhideWhenUsed/>
    <w:qFormat/>
    <w:rsid w:val="00BA23D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5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styleId="af6">
    <w:name w:val="footer"/>
    <w:basedOn w:val="a"/>
    <w:link w:val="af7"/>
    <w:uiPriority w:val="99"/>
    <w:pPr>
      <w:suppressLineNumbers/>
      <w:tabs>
        <w:tab w:val="center" w:pos="4961"/>
        <w:tab w:val="right" w:pos="9922"/>
      </w:tabs>
    </w:pPr>
  </w:style>
  <w:style w:type="numbering" w:customStyle="1" w:styleId="WW8Num1">
    <w:name w:val="WW8Num1"/>
    <w:qFormat/>
  </w:style>
  <w:style w:type="table" w:styleId="af8">
    <w:name w:val="Table Grid"/>
    <w:basedOn w:val="a1"/>
    <w:uiPriority w:val="39"/>
    <w:rsid w:val="00D62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rsid w:val="00202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202282"/>
    <w:rPr>
      <w:sz w:val="22"/>
    </w:rPr>
  </w:style>
  <w:style w:type="character" w:customStyle="1" w:styleId="af7">
    <w:name w:val="Нижний колонтитул Знак"/>
    <w:basedOn w:val="a0"/>
    <w:link w:val="af6"/>
    <w:uiPriority w:val="99"/>
    <w:rsid w:val="0020228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88B28-FA8C-4791-92EC-7107FB005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Татьяна Симонова</cp:lastModifiedBy>
  <cp:revision>3</cp:revision>
  <cp:lastPrinted>2022-02-25T07:36:00Z</cp:lastPrinted>
  <dcterms:created xsi:type="dcterms:W3CDTF">2022-04-11T09:47:00Z</dcterms:created>
  <dcterms:modified xsi:type="dcterms:W3CDTF">2022-04-11T09:51:00Z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